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3BE67" w14:textId="77777777" w:rsidR="00C91345" w:rsidRPr="00632CF2" w:rsidRDefault="00C91345" w:rsidP="00C91345">
      <w:pPr>
        <w:jc w:val="center"/>
        <w:rPr>
          <w:rFonts w:ascii="Arial" w:eastAsia="Calibri" w:hAnsi="Arial" w:cs="Arial"/>
          <w:b/>
          <w:bCs/>
        </w:rPr>
      </w:pPr>
    </w:p>
    <w:p w14:paraId="388C4D89" w14:textId="77777777" w:rsidR="00C91345" w:rsidRPr="00632CF2" w:rsidRDefault="00C91345" w:rsidP="00C91345">
      <w:pPr>
        <w:pStyle w:val="NormalWeb"/>
        <w:shd w:val="clear" w:color="auto" w:fill="FFFFFF"/>
        <w:spacing w:before="0" w:beforeAutospacing="0" w:after="0" w:afterAutospacing="0"/>
        <w:jc w:val="right"/>
        <w:rPr>
          <w:rFonts w:ascii="Arial" w:hAnsi="Arial" w:cs="Arial"/>
          <w:b/>
          <w:bCs/>
          <w:color w:val="242424"/>
        </w:rPr>
      </w:pPr>
    </w:p>
    <w:p w14:paraId="79874B9F" w14:textId="77777777" w:rsidR="00C91345" w:rsidRPr="00632CF2" w:rsidRDefault="00C91345" w:rsidP="00C91345">
      <w:pPr>
        <w:pStyle w:val="NormalWeb"/>
        <w:shd w:val="clear" w:color="auto" w:fill="FFFFFF"/>
        <w:spacing w:before="0" w:beforeAutospacing="0" w:after="0" w:afterAutospacing="0"/>
        <w:jc w:val="right"/>
        <w:rPr>
          <w:rFonts w:ascii="Arial" w:hAnsi="Arial" w:cs="Arial"/>
          <w:color w:val="242424"/>
        </w:rPr>
      </w:pPr>
      <w:r w:rsidRPr="00632CF2">
        <w:rPr>
          <w:rFonts w:ascii="Arial" w:hAnsi="Arial" w:cs="Arial"/>
          <w:b/>
          <w:bCs/>
          <w:color w:val="242424"/>
        </w:rPr>
        <w:t>FOR IMMEDIATE RELEASE</w:t>
      </w:r>
    </w:p>
    <w:p w14:paraId="566CFE35" w14:textId="77777777" w:rsidR="00C91345" w:rsidRPr="00632CF2" w:rsidRDefault="00C91345" w:rsidP="00C91345">
      <w:pPr>
        <w:pStyle w:val="NormalWeb"/>
        <w:shd w:val="clear" w:color="auto" w:fill="FFFFFF"/>
        <w:spacing w:before="0" w:beforeAutospacing="0" w:after="0" w:afterAutospacing="0"/>
        <w:jc w:val="right"/>
        <w:rPr>
          <w:rFonts w:ascii="Arial" w:hAnsi="Arial" w:cs="Arial"/>
          <w:color w:val="242424"/>
        </w:rPr>
      </w:pPr>
      <w:r w:rsidRPr="00632CF2">
        <w:rPr>
          <w:rFonts w:ascii="Arial" w:hAnsi="Arial" w:cs="Arial"/>
          <w:color w:val="242424"/>
        </w:rPr>
        <w:t>Contact: Chelsea Pillsbury</w:t>
      </w:r>
    </w:p>
    <w:p w14:paraId="2E612360" w14:textId="77777777" w:rsidR="00C91345" w:rsidRPr="00632CF2" w:rsidRDefault="00C91345" w:rsidP="00C91345">
      <w:pPr>
        <w:pStyle w:val="NormalWeb"/>
        <w:shd w:val="clear" w:color="auto" w:fill="FFFFFF"/>
        <w:spacing w:before="0" w:beforeAutospacing="0" w:after="0" w:afterAutospacing="0"/>
        <w:jc w:val="right"/>
        <w:rPr>
          <w:rFonts w:ascii="Arial" w:hAnsi="Arial" w:cs="Arial"/>
          <w:color w:val="242424"/>
          <w:shd w:val="clear" w:color="auto" w:fill="FFFFFF"/>
        </w:rPr>
      </w:pPr>
      <w:r w:rsidRPr="00632CF2">
        <w:rPr>
          <w:rFonts w:ascii="Arial" w:hAnsi="Arial" w:cs="Arial"/>
          <w:color w:val="242424"/>
          <w:shd w:val="clear" w:color="auto" w:fill="FFFFFF"/>
        </w:rPr>
        <w:t>703.740.9496</w:t>
      </w:r>
    </w:p>
    <w:p w14:paraId="5F96F7D5" w14:textId="77777777" w:rsidR="00C91345" w:rsidRPr="0000710E" w:rsidRDefault="00C50808" w:rsidP="00C91345">
      <w:pPr>
        <w:pStyle w:val="NormalWeb"/>
        <w:shd w:val="clear" w:color="auto" w:fill="FFFFFF"/>
        <w:spacing w:before="0" w:beforeAutospacing="0" w:after="0" w:afterAutospacing="0"/>
        <w:jc w:val="right"/>
        <w:rPr>
          <w:rFonts w:ascii="Arial" w:hAnsi="Arial" w:cs="Arial"/>
          <w:b/>
          <w:bCs/>
          <w:color w:val="ED7D31" w:themeColor="accent2"/>
        </w:rPr>
      </w:pPr>
      <w:hyperlink r:id="rId11">
        <w:r w:rsidR="00C91345" w:rsidRPr="0000710E">
          <w:rPr>
            <w:rStyle w:val="Hyperlink"/>
            <w:rFonts w:ascii="Arial" w:hAnsi="Arial" w:cs="Arial"/>
            <w:b/>
            <w:bCs/>
            <w:color w:val="ED7D31" w:themeColor="accent2"/>
          </w:rPr>
          <w:t>cpillsbury@thevisioncouncil.org</w:t>
        </w:r>
      </w:hyperlink>
      <w:r w:rsidR="00C91345" w:rsidRPr="0000710E">
        <w:rPr>
          <w:rFonts w:ascii="Arial" w:hAnsi="Arial" w:cs="Arial"/>
          <w:b/>
          <w:bCs/>
          <w:color w:val="ED7D31" w:themeColor="accent2"/>
        </w:rPr>
        <w:t xml:space="preserve"> </w:t>
      </w:r>
    </w:p>
    <w:p w14:paraId="3DAE9E0A" w14:textId="77777777" w:rsidR="00C91345" w:rsidRPr="00632CF2" w:rsidRDefault="00C91345" w:rsidP="00C91345">
      <w:pPr>
        <w:pStyle w:val="NormalWeb"/>
        <w:shd w:val="clear" w:color="auto" w:fill="FFFFFF"/>
        <w:spacing w:before="0" w:beforeAutospacing="0" w:after="0" w:afterAutospacing="0"/>
        <w:rPr>
          <w:rFonts w:ascii="Arial" w:hAnsi="Arial" w:cs="Arial"/>
          <w:color w:val="242424"/>
        </w:rPr>
      </w:pPr>
    </w:p>
    <w:p w14:paraId="30F038F0" w14:textId="754A078D" w:rsidR="00C91345" w:rsidRPr="00632CF2" w:rsidRDefault="00FE0D73" w:rsidP="2C09101E">
      <w:pPr>
        <w:spacing w:after="0" w:line="240" w:lineRule="auto"/>
        <w:jc w:val="center"/>
        <w:rPr>
          <w:rFonts w:ascii="Arial" w:eastAsia="Calibri" w:hAnsi="Arial" w:cs="Arial"/>
          <w:b/>
          <w:bCs/>
          <w:color w:val="1F3864" w:themeColor="accent1" w:themeShade="80"/>
          <w:sz w:val="32"/>
          <w:szCs w:val="32"/>
        </w:rPr>
      </w:pPr>
      <w:r>
        <w:rPr>
          <w:rFonts w:ascii="Arial" w:eastAsia="Calibri" w:hAnsi="Arial" w:cs="Arial"/>
          <w:b/>
          <w:bCs/>
          <w:color w:val="1F3864" w:themeColor="accent1" w:themeShade="80"/>
          <w:sz w:val="32"/>
          <w:szCs w:val="32"/>
        </w:rPr>
        <w:t xml:space="preserve">THE VISION COUNCIL </w:t>
      </w:r>
      <w:r w:rsidR="00D51369">
        <w:rPr>
          <w:rFonts w:ascii="Arial" w:eastAsia="Calibri" w:hAnsi="Arial" w:cs="Arial"/>
          <w:b/>
          <w:bCs/>
          <w:color w:val="1F3864" w:themeColor="accent1" w:themeShade="80"/>
          <w:sz w:val="32"/>
          <w:szCs w:val="32"/>
        </w:rPr>
        <w:t xml:space="preserve">RELEASES </w:t>
      </w:r>
      <w:r w:rsidR="00244119">
        <w:rPr>
          <w:rFonts w:ascii="Arial" w:eastAsia="Calibri" w:hAnsi="Arial" w:cs="Arial"/>
          <w:b/>
          <w:bCs/>
          <w:color w:val="1F3864" w:themeColor="accent1" w:themeShade="80"/>
          <w:sz w:val="32"/>
          <w:szCs w:val="32"/>
        </w:rPr>
        <w:t xml:space="preserve">Q1 PROVIDER INSIGHTS REPORT </w:t>
      </w:r>
    </w:p>
    <w:p w14:paraId="6EF1C28B" w14:textId="1C8BFD12" w:rsidR="00C91345" w:rsidRPr="00632CF2" w:rsidRDefault="051F4952" w:rsidP="2C09101E">
      <w:pPr>
        <w:spacing w:after="0" w:line="240" w:lineRule="auto"/>
        <w:jc w:val="center"/>
        <w:rPr>
          <w:rFonts w:ascii="Arial" w:eastAsia="Calibri" w:hAnsi="Arial" w:cs="Arial"/>
          <w:b/>
          <w:bCs/>
          <w:color w:val="1F3864" w:themeColor="accent1" w:themeShade="80"/>
          <w:sz w:val="32"/>
          <w:szCs w:val="32"/>
        </w:rPr>
      </w:pPr>
      <w:r w:rsidRPr="00C95F0B">
        <w:rPr>
          <w:rFonts w:ascii="Arial" w:eastAsia="Calibri" w:hAnsi="Arial" w:cs="Arial"/>
          <w:b/>
          <w:bCs/>
          <w:i/>
          <w:iCs/>
          <w:color w:val="1F3864" w:themeColor="accent1" w:themeShade="80"/>
          <w:sz w:val="28"/>
          <w:szCs w:val="28"/>
        </w:rPr>
        <w:t>Highlights</w:t>
      </w:r>
      <w:r w:rsidR="00244119">
        <w:rPr>
          <w:rFonts w:ascii="Arial" w:eastAsia="Calibri" w:hAnsi="Arial" w:cs="Arial"/>
          <w:b/>
          <w:bCs/>
          <w:i/>
          <w:iCs/>
          <w:color w:val="1F3864" w:themeColor="accent1" w:themeShade="80"/>
          <w:sz w:val="28"/>
          <w:szCs w:val="28"/>
        </w:rPr>
        <w:t xml:space="preserve"> </w:t>
      </w:r>
      <w:r w:rsidR="00C95F0B">
        <w:rPr>
          <w:rFonts w:ascii="Arial" w:eastAsia="Calibri" w:hAnsi="Arial" w:cs="Arial"/>
          <w:b/>
          <w:bCs/>
          <w:i/>
          <w:iCs/>
          <w:color w:val="1F3864" w:themeColor="accent1" w:themeShade="80"/>
          <w:sz w:val="28"/>
          <w:szCs w:val="28"/>
        </w:rPr>
        <w:t xml:space="preserve">operations and </w:t>
      </w:r>
      <w:r w:rsidR="00244119">
        <w:rPr>
          <w:rFonts w:ascii="Arial" w:eastAsia="Calibri" w:hAnsi="Arial" w:cs="Arial"/>
          <w:b/>
          <w:bCs/>
          <w:i/>
          <w:iCs/>
          <w:color w:val="1F3864" w:themeColor="accent1" w:themeShade="80"/>
          <w:sz w:val="28"/>
          <w:szCs w:val="28"/>
        </w:rPr>
        <w:t>sentiments of U</w:t>
      </w:r>
      <w:r w:rsidR="00C95F0B">
        <w:rPr>
          <w:rFonts w:ascii="Arial" w:eastAsia="Calibri" w:hAnsi="Arial" w:cs="Arial"/>
          <w:b/>
          <w:bCs/>
          <w:i/>
          <w:iCs/>
          <w:color w:val="1F3864" w:themeColor="accent1" w:themeShade="80"/>
          <w:sz w:val="28"/>
          <w:szCs w:val="28"/>
        </w:rPr>
        <w:t>.</w:t>
      </w:r>
      <w:r w:rsidR="00244119">
        <w:rPr>
          <w:rFonts w:ascii="Arial" w:eastAsia="Calibri" w:hAnsi="Arial" w:cs="Arial"/>
          <w:b/>
          <w:bCs/>
          <w:i/>
          <w:iCs/>
          <w:color w:val="1F3864" w:themeColor="accent1" w:themeShade="80"/>
          <w:sz w:val="28"/>
          <w:szCs w:val="28"/>
        </w:rPr>
        <w:t>S</w:t>
      </w:r>
      <w:r w:rsidR="00C95F0B">
        <w:rPr>
          <w:rFonts w:ascii="Arial" w:eastAsia="Calibri" w:hAnsi="Arial" w:cs="Arial"/>
          <w:b/>
          <w:bCs/>
          <w:i/>
          <w:iCs/>
          <w:color w:val="1F3864" w:themeColor="accent1" w:themeShade="80"/>
          <w:sz w:val="28"/>
          <w:szCs w:val="28"/>
        </w:rPr>
        <w:t>.</w:t>
      </w:r>
      <w:r w:rsidR="00244119">
        <w:rPr>
          <w:rFonts w:ascii="Arial" w:eastAsia="Calibri" w:hAnsi="Arial" w:cs="Arial"/>
          <w:b/>
          <w:bCs/>
          <w:i/>
          <w:iCs/>
          <w:color w:val="1F3864" w:themeColor="accent1" w:themeShade="80"/>
          <w:sz w:val="28"/>
          <w:szCs w:val="28"/>
        </w:rPr>
        <w:t xml:space="preserve"> eyecare providers</w:t>
      </w:r>
    </w:p>
    <w:p w14:paraId="6F6CCCD3" w14:textId="2CF3088E" w:rsidR="376707B3" w:rsidRDefault="376707B3" w:rsidP="376707B3">
      <w:pPr>
        <w:spacing w:after="0" w:line="240" w:lineRule="auto"/>
        <w:jc w:val="center"/>
        <w:rPr>
          <w:rFonts w:ascii="Arial" w:eastAsia="Calibri" w:hAnsi="Arial" w:cs="Arial"/>
          <w:b/>
          <w:bCs/>
          <w:i/>
          <w:iCs/>
          <w:color w:val="1F3864" w:themeColor="accent1" w:themeShade="80"/>
          <w:sz w:val="28"/>
          <w:szCs w:val="28"/>
        </w:rPr>
      </w:pPr>
    </w:p>
    <w:p w14:paraId="28C9C02C" w14:textId="7B17AADB" w:rsidR="5A98D38F" w:rsidRDefault="5693CEEF" w:rsidP="5A98D38F">
      <w:pPr>
        <w:pStyle w:val="NormalWeb"/>
        <w:spacing w:after="0"/>
        <w:rPr>
          <w:rFonts w:ascii="Arial" w:hAnsi="Arial" w:cs="Arial"/>
          <w:color w:val="000000" w:themeColor="text1"/>
        </w:rPr>
      </w:pPr>
      <w:r w:rsidRPr="5A98D38F">
        <w:rPr>
          <w:rFonts w:ascii="Arial" w:hAnsi="Arial" w:cs="Arial"/>
          <w:b/>
          <w:bCs/>
          <w:color w:val="000000" w:themeColor="text1"/>
        </w:rPr>
        <w:t xml:space="preserve">Alexandria, VA – </w:t>
      </w:r>
      <w:r w:rsidR="00C95F0B" w:rsidRPr="5A98D38F">
        <w:rPr>
          <w:rFonts w:ascii="Arial" w:hAnsi="Arial" w:cs="Arial"/>
          <w:b/>
          <w:bCs/>
          <w:color w:val="000000" w:themeColor="text1"/>
        </w:rPr>
        <w:t>June</w:t>
      </w:r>
      <w:r w:rsidR="00066138" w:rsidRPr="5A98D38F">
        <w:rPr>
          <w:rFonts w:ascii="Arial" w:hAnsi="Arial" w:cs="Arial"/>
          <w:b/>
          <w:bCs/>
          <w:color w:val="000000" w:themeColor="text1"/>
        </w:rPr>
        <w:t xml:space="preserve"> </w:t>
      </w:r>
      <w:r w:rsidR="005C3A3E" w:rsidRPr="5A98D38F">
        <w:rPr>
          <w:rFonts w:ascii="Arial" w:hAnsi="Arial" w:cs="Arial"/>
          <w:b/>
          <w:bCs/>
          <w:color w:val="000000" w:themeColor="text1"/>
        </w:rPr>
        <w:t>6</w:t>
      </w:r>
      <w:r w:rsidRPr="5A98D38F">
        <w:rPr>
          <w:rFonts w:ascii="Arial" w:hAnsi="Arial" w:cs="Arial"/>
          <w:b/>
          <w:bCs/>
          <w:color w:val="000000" w:themeColor="text1"/>
        </w:rPr>
        <w:t>, 2023</w:t>
      </w:r>
      <w:r w:rsidRPr="5A98D38F">
        <w:rPr>
          <w:rFonts w:ascii="Arial" w:hAnsi="Arial" w:cs="Arial"/>
          <w:color w:val="000000" w:themeColor="text1"/>
        </w:rPr>
        <w:t xml:space="preserve"> – </w:t>
      </w:r>
      <w:r w:rsidR="14DD1D66" w:rsidRPr="5A98D38F">
        <w:rPr>
          <w:rFonts w:ascii="Arial" w:hAnsi="Arial" w:cs="Arial"/>
          <w:color w:val="000000" w:themeColor="text1"/>
        </w:rPr>
        <w:t>Today, The Vision Council released</w:t>
      </w:r>
      <w:r w:rsidR="185759AD" w:rsidRPr="5A98D38F">
        <w:rPr>
          <w:rFonts w:ascii="Arial" w:hAnsi="Arial" w:cs="Arial"/>
          <w:color w:val="000000" w:themeColor="text1"/>
        </w:rPr>
        <w:t xml:space="preserve"> </w:t>
      </w:r>
      <w:r w:rsidR="33BC9B97" w:rsidRPr="5A98D38F">
        <w:rPr>
          <w:rFonts w:ascii="Arial" w:hAnsi="Arial" w:cs="Arial"/>
          <w:color w:val="000000" w:themeColor="text1"/>
        </w:rPr>
        <w:t xml:space="preserve">a new </w:t>
      </w:r>
      <w:r w:rsidR="00C95F0B" w:rsidRPr="5A98D38F">
        <w:rPr>
          <w:rFonts w:ascii="Arial" w:hAnsi="Arial" w:cs="Arial"/>
          <w:color w:val="000000" w:themeColor="text1"/>
        </w:rPr>
        <w:t xml:space="preserve">research study </w:t>
      </w:r>
      <w:r w:rsidR="0006146E" w:rsidRPr="5A98D38F">
        <w:rPr>
          <w:rFonts w:ascii="Arial" w:hAnsi="Arial" w:cs="Arial"/>
          <w:color w:val="000000" w:themeColor="text1"/>
        </w:rPr>
        <w:t xml:space="preserve">reporting on </w:t>
      </w:r>
      <w:r w:rsidR="00A642AD" w:rsidRPr="5A98D38F">
        <w:rPr>
          <w:rFonts w:ascii="Arial" w:hAnsi="Arial" w:cs="Arial"/>
          <w:color w:val="000000" w:themeColor="text1"/>
        </w:rPr>
        <w:t xml:space="preserve">operations and sentiments of U.S. eyecare providers. </w:t>
      </w:r>
      <w:r w:rsidR="337A90E4" w:rsidRPr="5A98D38F">
        <w:rPr>
          <w:rFonts w:ascii="Arial" w:hAnsi="Arial" w:cs="Arial"/>
          <w:color w:val="000000" w:themeColor="text1"/>
        </w:rPr>
        <w:t>The</w:t>
      </w:r>
      <w:r w:rsidR="5DE8A55C" w:rsidRPr="5A98D38F">
        <w:rPr>
          <w:rFonts w:ascii="Arial" w:hAnsi="Arial" w:cs="Arial"/>
          <w:color w:val="000000" w:themeColor="text1"/>
        </w:rPr>
        <w:t xml:space="preserve"> </w:t>
      </w:r>
      <w:r w:rsidR="6DADDAD9" w:rsidRPr="5A98D38F">
        <w:rPr>
          <w:rFonts w:ascii="Arial" w:hAnsi="Arial" w:cs="Arial"/>
          <w:color w:val="000000" w:themeColor="text1"/>
        </w:rPr>
        <w:t xml:space="preserve">2023 first quarter </w:t>
      </w:r>
      <w:r w:rsidR="005E67D2" w:rsidRPr="5A98D38F">
        <w:rPr>
          <w:rFonts w:ascii="Arial" w:hAnsi="Arial" w:cs="Arial"/>
          <w:b/>
          <w:bCs/>
          <w:color w:val="000000" w:themeColor="text1"/>
        </w:rPr>
        <w:t xml:space="preserve">Provider </w:t>
      </w:r>
      <w:proofErr w:type="spellStart"/>
      <w:r w:rsidR="005E67D2" w:rsidRPr="5A98D38F">
        <w:rPr>
          <w:rFonts w:ascii="Arial" w:hAnsi="Arial" w:cs="Arial"/>
          <w:b/>
          <w:bCs/>
          <w:color w:val="000000" w:themeColor="text1"/>
        </w:rPr>
        <w:t>inSights</w:t>
      </w:r>
      <w:proofErr w:type="spellEnd"/>
      <w:r w:rsidR="3B2EC516" w:rsidRPr="5A98D38F">
        <w:rPr>
          <w:rFonts w:ascii="Arial" w:hAnsi="Arial" w:cs="Arial"/>
          <w:color w:val="000000" w:themeColor="text1"/>
        </w:rPr>
        <w:t xml:space="preserve"> </w:t>
      </w:r>
      <w:r w:rsidR="00013A6F" w:rsidRPr="5A98D38F">
        <w:rPr>
          <w:rFonts w:ascii="Arial" w:hAnsi="Arial" w:cs="Arial"/>
          <w:color w:val="000000" w:themeColor="text1"/>
        </w:rPr>
        <w:t xml:space="preserve">dives deep into how </w:t>
      </w:r>
      <w:r w:rsidR="00B32D5A" w:rsidRPr="5A98D38F">
        <w:rPr>
          <w:rFonts w:ascii="Arial" w:hAnsi="Arial" w:cs="Arial"/>
          <w:color w:val="000000" w:themeColor="text1"/>
        </w:rPr>
        <w:t>eyecare providers view the current state of their practices, the eyecare industry</w:t>
      </w:r>
      <w:r w:rsidR="2E7C58E6" w:rsidRPr="5A98D38F">
        <w:rPr>
          <w:rFonts w:ascii="Arial" w:hAnsi="Arial" w:cs="Arial"/>
          <w:color w:val="000000" w:themeColor="text1"/>
        </w:rPr>
        <w:t>,</w:t>
      </w:r>
      <w:r w:rsidR="00B32D5A" w:rsidRPr="5A98D38F">
        <w:rPr>
          <w:rFonts w:ascii="Arial" w:hAnsi="Arial" w:cs="Arial"/>
          <w:color w:val="000000" w:themeColor="text1"/>
        </w:rPr>
        <w:t xml:space="preserve"> and </w:t>
      </w:r>
      <w:r w:rsidR="00AA70B5" w:rsidRPr="5A98D38F">
        <w:rPr>
          <w:rFonts w:ascii="Arial" w:hAnsi="Arial" w:cs="Arial"/>
          <w:color w:val="000000" w:themeColor="text1"/>
        </w:rPr>
        <w:t xml:space="preserve">the </w:t>
      </w:r>
      <w:r w:rsidR="00B32D5A" w:rsidRPr="5A98D38F">
        <w:rPr>
          <w:rFonts w:ascii="Arial" w:hAnsi="Arial" w:cs="Arial"/>
          <w:color w:val="000000" w:themeColor="text1"/>
        </w:rPr>
        <w:t xml:space="preserve">American economy </w:t>
      </w:r>
      <w:r w:rsidR="00AA70B5" w:rsidRPr="5A98D38F">
        <w:rPr>
          <w:rFonts w:ascii="Arial" w:hAnsi="Arial" w:cs="Arial"/>
          <w:color w:val="000000" w:themeColor="text1"/>
        </w:rPr>
        <w:t>overall</w:t>
      </w:r>
      <w:r w:rsidR="00B32D5A" w:rsidRPr="5A98D38F">
        <w:rPr>
          <w:rFonts w:ascii="Arial" w:hAnsi="Arial" w:cs="Arial"/>
          <w:color w:val="000000" w:themeColor="text1"/>
        </w:rPr>
        <w:t xml:space="preserve">. </w:t>
      </w:r>
    </w:p>
    <w:p w14:paraId="6FCCEC5F" w14:textId="77777777" w:rsidR="00805C67" w:rsidRDefault="007C1C14" w:rsidP="00635F5B">
      <w:pPr>
        <w:pStyle w:val="NormalWeb"/>
        <w:spacing w:after="0"/>
        <w:rPr>
          <w:rFonts w:ascii="Arial" w:hAnsi="Arial" w:cs="Arial"/>
          <w:noProof/>
          <w:color w:val="000000" w:themeColor="text1"/>
        </w:rPr>
      </w:pPr>
      <w:r w:rsidRPr="5A98D38F">
        <w:rPr>
          <w:rFonts w:ascii="Arial" w:hAnsi="Arial" w:cs="Arial"/>
          <w:color w:val="000000" w:themeColor="text1"/>
        </w:rPr>
        <w:t xml:space="preserve">"This study demonstrates that American eyecare providers have an optimistic outlook for their businesses in 2023. However, they are experiencing acute pressures from both inflation and labor market shortages" said </w:t>
      </w:r>
      <w:r w:rsidRPr="5A98D38F">
        <w:rPr>
          <w:rFonts w:ascii="Arial" w:hAnsi="Arial" w:cs="Arial"/>
          <w:b/>
          <w:bCs/>
          <w:color w:val="000000" w:themeColor="text1"/>
        </w:rPr>
        <w:t>Alysse Henkel, Senior Director of Market Research and Analytics at The Vision Council</w:t>
      </w:r>
      <w:r w:rsidRPr="5A98D38F">
        <w:rPr>
          <w:rFonts w:ascii="Arial" w:hAnsi="Arial" w:cs="Arial"/>
          <w:color w:val="000000" w:themeColor="text1"/>
        </w:rPr>
        <w:t>. “</w:t>
      </w:r>
      <w:r w:rsidR="000F654C" w:rsidRPr="5A98D38F">
        <w:rPr>
          <w:rFonts w:ascii="Arial" w:hAnsi="Arial" w:cs="Arial"/>
          <w:color w:val="000000" w:themeColor="text1"/>
        </w:rPr>
        <w:t>Overall,</w:t>
      </w:r>
      <w:r w:rsidR="008B3CFE" w:rsidRPr="5A98D38F">
        <w:rPr>
          <w:rFonts w:ascii="Arial" w:hAnsi="Arial" w:cs="Arial"/>
          <w:color w:val="000000" w:themeColor="text1"/>
        </w:rPr>
        <w:t xml:space="preserve"> </w:t>
      </w:r>
      <w:r w:rsidR="00F242EB" w:rsidRPr="5A98D38F">
        <w:rPr>
          <w:rFonts w:ascii="Arial" w:hAnsi="Arial" w:cs="Arial"/>
          <w:color w:val="000000" w:themeColor="text1"/>
        </w:rPr>
        <w:t xml:space="preserve">this report shows that </w:t>
      </w:r>
      <w:r w:rsidR="008B3CFE" w:rsidRPr="5A98D38F">
        <w:rPr>
          <w:rFonts w:ascii="Arial" w:hAnsi="Arial" w:cs="Arial"/>
          <w:color w:val="000000" w:themeColor="text1"/>
        </w:rPr>
        <w:t xml:space="preserve">eyecare providers </w:t>
      </w:r>
      <w:r w:rsidR="00F242EB" w:rsidRPr="5A98D38F">
        <w:rPr>
          <w:rFonts w:ascii="Arial" w:hAnsi="Arial" w:cs="Arial"/>
          <w:color w:val="000000" w:themeColor="text1"/>
        </w:rPr>
        <w:t xml:space="preserve">remain </w:t>
      </w:r>
      <w:r w:rsidR="008B3CFE" w:rsidRPr="5A98D38F">
        <w:rPr>
          <w:rFonts w:ascii="Arial" w:hAnsi="Arial" w:cs="Arial"/>
          <w:color w:val="000000" w:themeColor="text1"/>
        </w:rPr>
        <w:t xml:space="preserve">confident in their ability to meet revenue goals, </w:t>
      </w:r>
      <w:r w:rsidR="000F654C" w:rsidRPr="5A98D38F">
        <w:rPr>
          <w:rFonts w:ascii="Arial" w:hAnsi="Arial" w:cs="Arial"/>
          <w:color w:val="000000" w:themeColor="text1"/>
        </w:rPr>
        <w:t>acquire</w:t>
      </w:r>
      <w:r w:rsidR="008B3CFE" w:rsidRPr="5A98D38F">
        <w:rPr>
          <w:rFonts w:ascii="Arial" w:hAnsi="Arial" w:cs="Arial"/>
          <w:color w:val="000000" w:themeColor="text1"/>
        </w:rPr>
        <w:t xml:space="preserve"> and retain patients</w:t>
      </w:r>
      <w:r w:rsidR="00971606" w:rsidRPr="5A98D38F">
        <w:rPr>
          <w:rFonts w:ascii="Arial" w:hAnsi="Arial" w:cs="Arial"/>
          <w:color w:val="000000" w:themeColor="text1"/>
        </w:rPr>
        <w:t xml:space="preserve">, and </w:t>
      </w:r>
      <w:r w:rsidR="00EE671A" w:rsidRPr="5A98D38F">
        <w:rPr>
          <w:rFonts w:ascii="Arial" w:hAnsi="Arial" w:cs="Arial"/>
          <w:color w:val="000000" w:themeColor="text1"/>
        </w:rPr>
        <w:t xml:space="preserve">continue to provide </w:t>
      </w:r>
      <w:r w:rsidR="00F242EB" w:rsidRPr="5A98D38F">
        <w:rPr>
          <w:rFonts w:ascii="Arial" w:hAnsi="Arial" w:cs="Arial"/>
          <w:color w:val="000000" w:themeColor="text1"/>
        </w:rPr>
        <w:t>quality eyecare to people everywhere</w:t>
      </w:r>
      <w:r w:rsidR="00EE671A" w:rsidRPr="5A98D38F">
        <w:rPr>
          <w:rFonts w:ascii="Arial" w:hAnsi="Arial" w:cs="Arial"/>
          <w:color w:val="000000" w:themeColor="text1"/>
        </w:rPr>
        <w:t>.”</w:t>
      </w:r>
      <w:r w:rsidR="00805C67" w:rsidRPr="5A98D38F">
        <w:rPr>
          <w:rFonts w:ascii="Arial" w:hAnsi="Arial" w:cs="Arial"/>
          <w:noProof/>
          <w:color w:val="000000" w:themeColor="text1"/>
        </w:rPr>
        <w:t xml:space="preserve"> </w:t>
      </w:r>
    </w:p>
    <w:p w14:paraId="3D7C59A3" w14:textId="00D5CD36" w:rsidR="5A98D38F" w:rsidRDefault="5A98D38F" w:rsidP="5A98D38F">
      <w:pPr>
        <w:pStyle w:val="NormalWeb"/>
        <w:spacing w:after="0"/>
        <w:rPr>
          <w:rFonts w:ascii="Arial" w:hAnsi="Arial" w:cs="Arial"/>
          <w:noProof/>
          <w:color w:val="000000" w:themeColor="text1"/>
        </w:rPr>
      </w:pPr>
    </w:p>
    <w:p w14:paraId="5B7248BE" w14:textId="164BAA32" w:rsidR="2C09101E" w:rsidRDefault="00805C67" w:rsidP="00635F5B">
      <w:pPr>
        <w:pStyle w:val="NormalWeb"/>
        <w:spacing w:after="0"/>
        <w:rPr>
          <w:rFonts w:ascii="Arial" w:hAnsi="Arial" w:cs="Arial"/>
          <w:color w:val="000000" w:themeColor="text1"/>
        </w:rPr>
      </w:pPr>
      <w:r>
        <w:rPr>
          <w:rFonts w:ascii="Arial" w:hAnsi="Arial" w:cs="Arial"/>
          <w:noProof/>
          <w:color w:val="000000" w:themeColor="text1"/>
        </w:rPr>
        <w:drawing>
          <wp:inline distT="0" distB="0" distL="0" distR="0" wp14:anchorId="0E6A0325" wp14:editId="14074E47">
            <wp:extent cx="5534025" cy="2775881"/>
            <wp:effectExtent l="0" t="0" r="0" b="5715"/>
            <wp:docPr id="1752028046" name="Picture 1752028046" descr="A picture containing text, screenshot, font,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28046" name="Picture 1" descr="A picture containing text, screenshot, font, purp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37095" cy="2777421"/>
                    </a:xfrm>
                    <a:prstGeom prst="rect">
                      <a:avLst/>
                    </a:prstGeom>
                    <a:noFill/>
                    <a:ln>
                      <a:noFill/>
                    </a:ln>
                  </pic:spPr>
                </pic:pic>
              </a:graphicData>
            </a:graphic>
          </wp:inline>
        </w:drawing>
      </w:r>
    </w:p>
    <w:p w14:paraId="68C847D0" w14:textId="43EA1897" w:rsidR="00DB6F6F" w:rsidRDefault="00A00B37" w:rsidP="592E7B6B">
      <w:pPr>
        <w:pStyle w:val="NormalWeb"/>
        <w:spacing w:before="0" w:beforeAutospacing="0" w:after="0" w:afterAutospacing="0"/>
        <w:rPr>
          <w:rFonts w:ascii="Arial" w:hAnsi="Arial" w:cs="Arial"/>
          <w:color w:val="000000" w:themeColor="text1"/>
        </w:rPr>
      </w:pPr>
      <w:bookmarkStart w:id="0" w:name="_Hlk137731709"/>
      <w:r>
        <w:rPr>
          <w:rFonts w:ascii="Arial" w:hAnsi="Arial" w:cs="Arial"/>
          <w:color w:val="000000" w:themeColor="text1"/>
        </w:rPr>
        <w:t>Key findings from the report showed that e</w:t>
      </w:r>
      <w:r w:rsidR="00805C67">
        <w:rPr>
          <w:rFonts w:ascii="Arial" w:hAnsi="Arial" w:cs="Arial"/>
          <w:color w:val="000000" w:themeColor="text1"/>
        </w:rPr>
        <w:t xml:space="preserve">conomic concerns including </w:t>
      </w:r>
      <w:r w:rsidR="00333D70">
        <w:rPr>
          <w:rFonts w:ascii="Arial" w:hAnsi="Arial" w:cs="Arial"/>
          <w:color w:val="000000" w:themeColor="text1"/>
        </w:rPr>
        <w:t xml:space="preserve">increased wholesale prices of </w:t>
      </w:r>
      <w:r w:rsidR="00392D89">
        <w:rPr>
          <w:rFonts w:ascii="Arial" w:hAnsi="Arial" w:cs="Arial"/>
          <w:color w:val="000000" w:themeColor="text1"/>
        </w:rPr>
        <w:t>eyewear products</w:t>
      </w:r>
      <w:r w:rsidR="00333D70">
        <w:rPr>
          <w:rFonts w:ascii="Arial" w:hAnsi="Arial" w:cs="Arial"/>
          <w:color w:val="000000" w:themeColor="text1"/>
        </w:rPr>
        <w:t xml:space="preserve"> and </w:t>
      </w:r>
      <w:r w:rsidR="00140C49">
        <w:rPr>
          <w:rFonts w:ascii="Arial" w:hAnsi="Arial" w:cs="Arial"/>
          <w:color w:val="000000" w:themeColor="text1"/>
        </w:rPr>
        <w:t>practice supplies</w:t>
      </w:r>
      <w:r w:rsidR="00392D89">
        <w:rPr>
          <w:rFonts w:ascii="Arial" w:hAnsi="Arial" w:cs="Arial"/>
          <w:color w:val="000000" w:themeColor="text1"/>
        </w:rPr>
        <w:t xml:space="preserve"> </w:t>
      </w:r>
      <w:r w:rsidR="00507450">
        <w:rPr>
          <w:rFonts w:ascii="Arial" w:hAnsi="Arial" w:cs="Arial"/>
          <w:color w:val="000000" w:themeColor="text1"/>
        </w:rPr>
        <w:t xml:space="preserve">were some of the biggest </w:t>
      </w:r>
      <w:r w:rsidR="001F7B5D">
        <w:rPr>
          <w:rFonts w:ascii="Arial" w:hAnsi="Arial" w:cs="Arial"/>
          <w:color w:val="000000" w:themeColor="text1"/>
        </w:rPr>
        <w:t xml:space="preserve">challenges for eyecare providers. </w:t>
      </w:r>
      <w:r w:rsidR="00140C49">
        <w:rPr>
          <w:rFonts w:ascii="Arial" w:hAnsi="Arial" w:cs="Arial"/>
          <w:color w:val="000000" w:themeColor="text1"/>
        </w:rPr>
        <w:t>E</w:t>
      </w:r>
      <w:r w:rsidRPr="00392D89">
        <w:rPr>
          <w:rFonts w:ascii="Arial" w:hAnsi="Arial" w:cs="Arial"/>
          <w:color w:val="000000" w:themeColor="text1"/>
        </w:rPr>
        <w:t xml:space="preserve">yecare providers </w:t>
      </w:r>
      <w:r w:rsidR="00140C49">
        <w:rPr>
          <w:rFonts w:ascii="Arial" w:hAnsi="Arial" w:cs="Arial"/>
          <w:color w:val="000000" w:themeColor="text1"/>
        </w:rPr>
        <w:t xml:space="preserve">also </w:t>
      </w:r>
      <w:r w:rsidRPr="00392D89">
        <w:rPr>
          <w:rFonts w:ascii="Arial" w:hAnsi="Arial" w:cs="Arial"/>
          <w:color w:val="000000" w:themeColor="text1"/>
        </w:rPr>
        <w:t xml:space="preserve">reported </w:t>
      </w:r>
      <w:r w:rsidR="006C433F">
        <w:rPr>
          <w:rFonts w:ascii="Arial" w:hAnsi="Arial" w:cs="Arial"/>
          <w:color w:val="000000" w:themeColor="text1"/>
        </w:rPr>
        <w:t>t</w:t>
      </w:r>
      <w:r w:rsidR="00140C49">
        <w:rPr>
          <w:rFonts w:ascii="Arial" w:hAnsi="Arial" w:cs="Arial"/>
          <w:color w:val="000000" w:themeColor="text1"/>
        </w:rPr>
        <w:t xml:space="preserve">hat patients are more </w:t>
      </w:r>
      <w:r w:rsidR="00646EA1">
        <w:rPr>
          <w:rFonts w:ascii="Arial" w:hAnsi="Arial" w:cs="Arial"/>
          <w:color w:val="000000" w:themeColor="text1"/>
        </w:rPr>
        <w:t>price-sensitive when choosing eyewear.</w:t>
      </w:r>
    </w:p>
    <w:bookmarkEnd w:id="0"/>
    <w:p w14:paraId="3B655D4F" w14:textId="20B7D942" w:rsidR="00DB6F6F" w:rsidRDefault="00DB6F6F" w:rsidP="2C09101E">
      <w:pPr>
        <w:pStyle w:val="NormalWeb"/>
        <w:spacing w:before="0" w:beforeAutospacing="0" w:after="0" w:afterAutospacing="0"/>
        <w:jc w:val="center"/>
        <w:rPr>
          <w:rFonts w:ascii="Arial" w:hAnsi="Arial" w:cs="Arial"/>
          <w:color w:val="000000" w:themeColor="text1"/>
        </w:rPr>
      </w:pPr>
    </w:p>
    <w:p w14:paraId="53A38E66" w14:textId="1921BCD8" w:rsidR="00DB6F6F" w:rsidRDefault="00384FF1" w:rsidP="2C09101E">
      <w:pPr>
        <w:pStyle w:val="NormalWeb"/>
        <w:spacing w:before="0" w:beforeAutospacing="0" w:after="0" w:afterAutospacing="0"/>
        <w:jc w:val="center"/>
      </w:pPr>
      <w:r>
        <w:rPr>
          <w:noProof/>
        </w:rPr>
        <w:drawing>
          <wp:inline distT="0" distB="0" distL="0" distR="0" wp14:anchorId="7BBA5570" wp14:editId="5283656E">
            <wp:extent cx="5943600" cy="2533650"/>
            <wp:effectExtent l="0" t="0" r="0" b="0"/>
            <wp:docPr id="18463336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3364" name="Picture 1" descr="A picture containing text, screenshot, font, numb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533650"/>
                    </a:xfrm>
                    <a:prstGeom prst="rect">
                      <a:avLst/>
                    </a:prstGeom>
                  </pic:spPr>
                </pic:pic>
              </a:graphicData>
            </a:graphic>
          </wp:inline>
        </w:drawing>
      </w:r>
    </w:p>
    <w:p w14:paraId="4EDB637C" w14:textId="0E08AE54" w:rsidR="592E7B6B" w:rsidRPr="00B05B20" w:rsidRDefault="737FA623" w:rsidP="00302DFF">
      <w:pPr>
        <w:pStyle w:val="NormalWeb"/>
        <w:spacing w:before="0" w:beforeAutospacing="0" w:after="0" w:afterAutospacing="0"/>
        <w:jc w:val="center"/>
      </w:pPr>
      <w:r>
        <w:t xml:space="preserve">  </w:t>
      </w:r>
    </w:p>
    <w:p w14:paraId="20BD9E7F" w14:textId="77777777" w:rsidR="00607E7F" w:rsidRDefault="00607E7F" w:rsidP="592E7B6B">
      <w:pPr>
        <w:pStyle w:val="NormalWeb"/>
        <w:spacing w:before="0" w:beforeAutospacing="0" w:after="0" w:afterAutospacing="0"/>
        <w:rPr>
          <w:rFonts w:ascii="Arial" w:hAnsi="Arial" w:cs="Arial"/>
          <w:b/>
          <w:bCs/>
          <w:color w:val="000000" w:themeColor="text1"/>
          <w:u w:val="single"/>
        </w:rPr>
      </w:pPr>
    </w:p>
    <w:p w14:paraId="599DC7C3" w14:textId="33FCCBF9" w:rsidR="00DB6F6F" w:rsidRDefault="00E93F55" w:rsidP="2C09101E">
      <w:pPr>
        <w:pStyle w:val="NormalWeb"/>
        <w:spacing w:before="0" w:beforeAutospacing="0" w:after="0" w:afterAutospacing="0"/>
        <w:rPr>
          <w:rFonts w:ascii="Arial" w:hAnsi="Arial" w:cs="Arial"/>
          <w:b/>
          <w:bCs/>
          <w:color w:val="000000" w:themeColor="text1"/>
          <w:u w:val="single"/>
        </w:rPr>
      </w:pPr>
      <w:r>
        <w:rPr>
          <w:rFonts w:ascii="Arial" w:hAnsi="Arial" w:cs="Arial"/>
          <w:b/>
          <w:bCs/>
          <w:color w:val="000000" w:themeColor="text1"/>
          <w:u w:val="single"/>
        </w:rPr>
        <w:t>Additional</w:t>
      </w:r>
      <w:r w:rsidR="00B05B20">
        <w:rPr>
          <w:rFonts w:ascii="Arial" w:hAnsi="Arial" w:cs="Arial"/>
          <w:b/>
          <w:bCs/>
          <w:color w:val="000000" w:themeColor="text1"/>
          <w:u w:val="single"/>
        </w:rPr>
        <w:t xml:space="preserve"> </w:t>
      </w:r>
      <w:r>
        <w:rPr>
          <w:rFonts w:ascii="Arial" w:hAnsi="Arial" w:cs="Arial"/>
          <w:b/>
          <w:bCs/>
          <w:color w:val="000000" w:themeColor="text1"/>
          <w:u w:val="single"/>
        </w:rPr>
        <w:t>r</w:t>
      </w:r>
      <w:r w:rsidR="00A504F7">
        <w:rPr>
          <w:rFonts w:ascii="Arial" w:hAnsi="Arial" w:cs="Arial"/>
          <w:b/>
          <w:bCs/>
          <w:color w:val="000000" w:themeColor="text1"/>
          <w:u w:val="single"/>
        </w:rPr>
        <w:t>eport</w:t>
      </w:r>
      <w:r w:rsidR="001B7FCB" w:rsidRPr="2C09101E">
        <w:rPr>
          <w:rFonts w:ascii="Arial" w:hAnsi="Arial" w:cs="Arial"/>
          <w:b/>
          <w:bCs/>
          <w:color w:val="000000" w:themeColor="text1"/>
          <w:u w:val="single"/>
        </w:rPr>
        <w:t xml:space="preserve"> </w:t>
      </w:r>
      <w:r w:rsidR="73054B48" w:rsidRPr="2C09101E">
        <w:rPr>
          <w:rFonts w:ascii="Arial" w:hAnsi="Arial" w:cs="Arial"/>
          <w:b/>
          <w:bCs/>
          <w:color w:val="000000" w:themeColor="text1"/>
          <w:u w:val="single"/>
        </w:rPr>
        <w:t>h</w:t>
      </w:r>
      <w:r w:rsidR="001B7FCB" w:rsidRPr="2C09101E">
        <w:rPr>
          <w:rFonts w:ascii="Arial" w:hAnsi="Arial" w:cs="Arial"/>
          <w:b/>
          <w:bCs/>
          <w:color w:val="000000" w:themeColor="text1"/>
          <w:u w:val="single"/>
        </w:rPr>
        <w:t>ighlights</w:t>
      </w:r>
      <w:r w:rsidR="003D3A1C" w:rsidRPr="2C09101E">
        <w:rPr>
          <w:rFonts w:ascii="Arial" w:hAnsi="Arial" w:cs="Arial"/>
          <w:b/>
          <w:bCs/>
          <w:color w:val="000000" w:themeColor="text1"/>
          <w:u w:val="single"/>
        </w:rPr>
        <w:t>:</w:t>
      </w:r>
    </w:p>
    <w:p w14:paraId="129D59B6" w14:textId="1559E708" w:rsidR="00635F5B" w:rsidRPr="00635F5B" w:rsidRDefault="00635F5B" w:rsidP="00635F5B">
      <w:pPr>
        <w:pStyle w:val="ListParagraph"/>
        <w:numPr>
          <w:ilvl w:val="0"/>
          <w:numId w:val="17"/>
        </w:numPr>
        <w:spacing w:after="0"/>
        <w:rPr>
          <w:rFonts w:ascii="Arial" w:hAnsi="Arial" w:cs="Arial"/>
          <w:color w:val="000000" w:themeColor="text1"/>
        </w:rPr>
      </w:pPr>
      <w:r w:rsidRPr="00635F5B">
        <w:rPr>
          <w:rFonts w:ascii="Arial" w:hAnsi="Arial" w:cs="Arial"/>
          <w:color w:val="000000" w:themeColor="text1"/>
        </w:rPr>
        <w:t>Most eyecare providers said they increased prices for eyewear due to corresponding wholesale price increases</w:t>
      </w:r>
      <w:r>
        <w:rPr>
          <w:rFonts w:ascii="Arial" w:hAnsi="Arial" w:cs="Arial"/>
          <w:color w:val="000000" w:themeColor="text1"/>
        </w:rPr>
        <w:t>.</w:t>
      </w:r>
    </w:p>
    <w:p w14:paraId="3987454D" w14:textId="1815240F" w:rsidR="00635F5B" w:rsidRPr="00635F5B" w:rsidRDefault="00635F5B" w:rsidP="00635F5B">
      <w:pPr>
        <w:pStyle w:val="ListParagraph"/>
        <w:numPr>
          <w:ilvl w:val="0"/>
          <w:numId w:val="17"/>
        </w:numPr>
        <w:spacing w:after="0"/>
        <w:rPr>
          <w:rFonts w:ascii="Arial" w:hAnsi="Arial" w:cs="Arial"/>
          <w:color w:val="000000" w:themeColor="text1"/>
        </w:rPr>
      </w:pPr>
      <w:r w:rsidRPr="00635F5B">
        <w:rPr>
          <w:rFonts w:ascii="Arial" w:hAnsi="Arial" w:cs="Arial"/>
          <w:color w:val="000000" w:themeColor="text1"/>
        </w:rPr>
        <w:t>Slightly more than half of practice owners did not make or do not plan to make any major investments in their businesses in 2023</w:t>
      </w:r>
      <w:r>
        <w:rPr>
          <w:rFonts w:ascii="Arial" w:hAnsi="Arial" w:cs="Arial"/>
          <w:color w:val="000000" w:themeColor="text1"/>
        </w:rPr>
        <w:t>.</w:t>
      </w:r>
    </w:p>
    <w:p w14:paraId="157A7EEE" w14:textId="54E57911" w:rsidR="00635F5B" w:rsidRPr="00635F5B" w:rsidRDefault="00635F5B" w:rsidP="00635F5B">
      <w:pPr>
        <w:pStyle w:val="ListParagraph"/>
        <w:numPr>
          <w:ilvl w:val="0"/>
          <w:numId w:val="17"/>
        </w:numPr>
        <w:spacing w:after="0"/>
        <w:rPr>
          <w:rFonts w:ascii="Arial" w:hAnsi="Arial" w:cs="Arial"/>
          <w:color w:val="000000" w:themeColor="text1"/>
        </w:rPr>
      </w:pPr>
      <w:r w:rsidRPr="00635F5B">
        <w:rPr>
          <w:rFonts w:ascii="Arial" w:hAnsi="Arial" w:cs="Arial"/>
          <w:color w:val="000000" w:themeColor="text1"/>
        </w:rPr>
        <w:t>Most eyecare providers reported that telehealth services are not a priority for their practice</w:t>
      </w:r>
      <w:r>
        <w:rPr>
          <w:rFonts w:ascii="Arial" w:hAnsi="Arial" w:cs="Arial"/>
          <w:color w:val="000000" w:themeColor="text1"/>
        </w:rPr>
        <w:t>s.</w:t>
      </w:r>
    </w:p>
    <w:p w14:paraId="58F1914F" w14:textId="77777777" w:rsidR="00ED5779" w:rsidRPr="00ED5779" w:rsidRDefault="00ED5779" w:rsidP="00ED5779">
      <w:pPr>
        <w:spacing w:after="0"/>
        <w:rPr>
          <w:rFonts w:ascii="Arial" w:hAnsi="Arial" w:cs="Arial"/>
          <w:color w:val="000000" w:themeColor="text1"/>
        </w:rPr>
      </w:pPr>
    </w:p>
    <w:p w14:paraId="15361F13" w14:textId="349403B7" w:rsidR="003D3A1C" w:rsidRPr="003D3A1C" w:rsidRDefault="14DD1D66" w:rsidP="21D5E9A1">
      <w:pPr>
        <w:pStyle w:val="NormalWeb"/>
        <w:spacing w:before="0" w:beforeAutospacing="0" w:after="0" w:afterAutospacing="0"/>
        <w:rPr>
          <w:rFonts w:ascii="Arial" w:hAnsi="Arial" w:cs="Arial"/>
          <w:color w:val="000000" w:themeColor="text1"/>
        </w:rPr>
      </w:pPr>
      <w:r w:rsidRPr="21D5E9A1">
        <w:rPr>
          <w:rFonts w:ascii="Arial" w:hAnsi="Arial" w:cs="Arial"/>
          <w:color w:val="000000" w:themeColor="text1"/>
        </w:rPr>
        <w:t xml:space="preserve">The </w:t>
      </w:r>
      <w:r w:rsidR="12A071CC" w:rsidRPr="21D5E9A1">
        <w:rPr>
          <w:rFonts w:ascii="Arial" w:hAnsi="Arial" w:cs="Arial"/>
          <w:color w:val="000000" w:themeColor="text1"/>
        </w:rPr>
        <w:t xml:space="preserve">full </w:t>
      </w:r>
      <w:r w:rsidRPr="21D5E9A1">
        <w:rPr>
          <w:rFonts w:ascii="Arial" w:hAnsi="Arial" w:cs="Arial"/>
          <w:color w:val="000000" w:themeColor="text1"/>
        </w:rPr>
        <w:t>report is available in The Vision Council’s </w:t>
      </w:r>
      <w:hyperlink r:id="rId14">
        <w:r w:rsidRPr="00E30991">
          <w:rPr>
            <w:rStyle w:val="Hyperlink"/>
            <w:rFonts w:ascii="Arial" w:hAnsi="Arial" w:cs="Arial"/>
            <w:b/>
            <w:bCs/>
            <w:color w:val="ED7D31" w:themeColor="accent2"/>
          </w:rPr>
          <w:t>Research Download Center</w:t>
        </w:r>
      </w:hyperlink>
      <w:r w:rsidRPr="00E30991">
        <w:rPr>
          <w:rFonts w:ascii="Arial" w:hAnsi="Arial" w:cs="Arial"/>
          <w:color w:val="ED7D31" w:themeColor="accent2"/>
        </w:rPr>
        <w:t> </w:t>
      </w:r>
      <w:r w:rsidRPr="21D5E9A1">
        <w:rPr>
          <w:rFonts w:ascii="Arial" w:hAnsi="Arial" w:cs="Arial"/>
          <w:color w:val="000000" w:themeColor="text1"/>
        </w:rPr>
        <w:t>as a complimentary download for members of The Vision Council, with a paid option for non-members to download.</w:t>
      </w:r>
    </w:p>
    <w:p w14:paraId="241BAC74" w14:textId="77777777" w:rsidR="003D3A1C" w:rsidRDefault="003D3A1C" w:rsidP="003D3A1C">
      <w:pPr>
        <w:pStyle w:val="NormalWeb"/>
        <w:spacing w:before="0" w:beforeAutospacing="0" w:after="0" w:afterAutospacing="0"/>
        <w:rPr>
          <w:rFonts w:ascii="Arial" w:hAnsi="Arial" w:cs="Arial"/>
          <w:b/>
          <w:bCs/>
          <w:color w:val="000000" w:themeColor="text1"/>
        </w:rPr>
      </w:pPr>
    </w:p>
    <w:p w14:paraId="5FB6F25A" w14:textId="1A7568E4" w:rsidR="00393CA4" w:rsidRDefault="003D3A1C" w:rsidP="003D3A1C">
      <w:pPr>
        <w:pStyle w:val="NormalWeb"/>
        <w:spacing w:before="0" w:beforeAutospacing="0" w:after="0" w:afterAutospacing="0"/>
        <w:rPr>
          <w:rFonts w:ascii="Arial" w:hAnsi="Arial" w:cs="Arial"/>
          <w:b/>
          <w:bCs/>
          <w:color w:val="000000" w:themeColor="text1"/>
        </w:rPr>
      </w:pPr>
      <w:r w:rsidRPr="003D3A1C">
        <w:rPr>
          <w:rFonts w:ascii="Arial" w:hAnsi="Arial" w:cs="Arial"/>
          <w:b/>
          <w:bCs/>
          <w:color w:val="000000" w:themeColor="text1"/>
        </w:rPr>
        <w:t xml:space="preserve">More about the </w:t>
      </w:r>
      <w:proofErr w:type="spellStart"/>
      <w:r w:rsidRPr="003D3A1C">
        <w:rPr>
          <w:rFonts w:ascii="Arial" w:hAnsi="Arial" w:cs="Arial"/>
          <w:b/>
          <w:bCs/>
          <w:color w:val="000000" w:themeColor="text1"/>
        </w:rPr>
        <w:t>inSights</w:t>
      </w:r>
      <w:proofErr w:type="spellEnd"/>
      <w:r w:rsidRPr="003D3A1C">
        <w:rPr>
          <w:rFonts w:ascii="Arial" w:hAnsi="Arial" w:cs="Arial"/>
          <w:b/>
          <w:bCs/>
          <w:color w:val="000000" w:themeColor="text1"/>
        </w:rPr>
        <w:t xml:space="preserve"> Research Program</w:t>
      </w:r>
    </w:p>
    <w:p w14:paraId="3CEDE31A" w14:textId="77777777" w:rsidR="003614AF" w:rsidRPr="003D3A1C" w:rsidRDefault="003614AF" w:rsidP="003D3A1C">
      <w:pPr>
        <w:pStyle w:val="NormalWeb"/>
        <w:spacing w:before="0" w:beforeAutospacing="0" w:after="0" w:afterAutospacing="0"/>
        <w:rPr>
          <w:rFonts w:ascii="Arial" w:hAnsi="Arial" w:cs="Arial"/>
          <w:b/>
          <w:bCs/>
          <w:color w:val="000000" w:themeColor="text1"/>
        </w:rPr>
      </w:pPr>
    </w:p>
    <w:p w14:paraId="059C2110" w14:textId="5CD36B78" w:rsidR="003D3A1C" w:rsidRDefault="14DD1D66" w:rsidP="21D5E9A1">
      <w:pPr>
        <w:pStyle w:val="NormalWeb"/>
        <w:spacing w:before="0" w:beforeAutospacing="0" w:after="0" w:afterAutospacing="0"/>
        <w:rPr>
          <w:rFonts w:ascii="Arial" w:hAnsi="Arial" w:cs="Arial"/>
          <w:color w:val="000000" w:themeColor="text1"/>
        </w:rPr>
      </w:pPr>
      <w:r w:rsidRPr="21D5E9A1">
        <w:rPr>
          <w:rFonts w:ascii="Arial" w:hAnsi="Arial" w:cs="Arial"/>
          <w:color w:val="000000" w:themeColor="text1"/>
        </w:rPr>
        <w:t>The Vision Council’s </w:t>
      </w:r>
      <w:proofErr w:type="spellStart"/>
      <w:r w:rsidR="00C50808">
        <w:fldChar w:fldCharType="begin"/>
      </w:r>
      <w:r w:rsidR="00C50808">
        <w:instrText>HYPERLINK "https://thevisioncouncil.org/optical-market-research" \h</w:instrText>
      </w:r>
      <w:r w:rsidR="00C50808">
        <w:fldChar w:fldCharType="separate"/>
      </w:r>
      <w:r w:rsidRPr="00E30991">
        <w:rPr>
          <w:rStyle w:val="Hyperlink"/>
          <w:rFonts w:ascii="Arial" w:hAnsi="Arial" w:cs="Arial"/>
          <w:b/>
          <w:bCs/>
          <w:color w:val="ED7D31" w:themeColor="accent2"/>
        </w:rPr>
        <w:t>inSights</w:t>
      </w:r>
      <w:proofErr w:type="spellEnd"/>
      <w:r w:rsidRPr="00E30991">
        <w:rPr>
          <w:rStyle w:val="Hyperlink"/>
          <w:rFonts w:ascii="Arial" w:hAnsi="Arial" w:cs="Arial"/>
          <w:b/>
          <w:bCs/>
          <w:color w:val="ED7D31" w:themeColor="accent2"/>
        </w:rPr>
        <w:t xml:space="preserve"> Research Program</w:t>
      </w:r>
      <w:r w:rsidR="00C50808">
        <w:rPr>
          <w:rStyle w:val="Hyperlink"/>
          <w:rFonts w:ascii="Arial" w:hAnsi="Arial" w:cs="Arial"/>
          <w:b/>
          <w:bCs/>
          <w:color w:val="ED7D31" w:themeColor="accent2"/>
        </w:rPr>
        <w:fldChar w:fldCharType="end"/>
      </w:r>
      <w:r w:rsidRPr="21D5E9A1">
        <w:rPr>
          <w:rFonts w:ascii="Arial" w:hAnsi="Arial" w:cs="Arial"/>
          <w:color w:val="000000" w:themeColor="text1"/>
        </w:rPr>
        <w:t> launched in May 2022 and is built on a foundation of rigorous methodology and cutting-edge technology.</w:t>
      </w:r>
      <w:r w:rsidR="002108C5">
        <w:rPr>
          <w:rFonts w:ascii="Arial" w:hAnsi="Arial" w:cs="Arial"/>
          <w:color w:val="000000" w:themeColor="text1"/>
        </w:rPr>
        <w:t xml:space="preserve"> </w:t>
      </w:r>
      <w:r w:rsidRPr="21D5E9A1">
        <w:rPr>
          <w:rFonts w:ascii="Arial" w:hAnsi="Arial" w:cs="Arial"/>
          <w:color w:val="000000" w:themeColor="text1"/>
        </w:rPr>
        <w:t xml:space="preserve">The </w:t>
      </w:r>
      <w:proofErr w:type="spellStart"/>
      <w:r w:rsidRPr="21D5E9A1">
        <w:rPr>
          <w:rFonts w:ascii="Arial" w:hAnsi="Arial" w:cs="Arial"/>
          <w:color w:val="000000" w:themeColor="text1"/>
        </w:rPr>
        <w:t>inSights</w:t>
      </w:r>
      <w:proofErr w:type="spellEnd"/>
      <w:r w:rsidRPr="21D5E9A1">
        <w:rPr>
          <w:rFonts w:ascii="Arial" w:hAnsi="Arial" w:cs="Arial"/>
          <w:color w:val="000000" w:themeColor="text1"/>
        </w:rPr>
        <w:t xml:space="preserve"> Research Program provides a comprehensive perspective on the state of the optical industry through quarterly consumer survey reports; quarterly in-depth special reports on eyewear and eyecare products and topics; and an end-of-year market estimate and industry forecast.</w:t>
      </w:r>
    </w:p>
    <w:p w14:paraId="4A871A86" w14:textId="77777777" w:rsidR="007B0802" w:rsidRDefault="007B0802" w:rsidP="21D5E9A1">
      <w:pPr>
        <w:pStyle w:val="NormalWeb"/>
        <w:spacing w:before="0" w:beforeAutospacing="0" w:after="0" w:afterAutospacing="0"/>
        <w:rPr>
          <w:rFonts w:ascii="Arial" w:hAnsi="Arial" w:cs="Arial"/>
          <w:color w:val="000000" w:themeColor="text1"/>
        </w:rPr>
      </w:pPr>
    </w:p>
    <w:p w14:paraId="703CD89B" w14:textId="41AF4E8C" w:rsidR="003D3A1C" w:rsidRPr="00A32DDF" w:rsidRDefault="00A32DDF" w:rsidP="2C09101E">
      <w:pPr>
        <w:pStyle w:val="NormalWeb"/>
        <w:spacing w:before="0" w:beforeAutospacing="0" w:after="0" w:afterAutospacing="0"/>
        <w:rPr>
          <w:rFonts w:ascii="Arial" w:hAnsi="Arial" w:cs="Arial"/>
          <w:color w:val="000000"/>
        </w:rPr>
      </w:pPr>
      <w:r>
        <w:rPr>
          <w:rFonts w:ascii="Arial" w:hAnsi="Arial" w:cs="Arial"/>
          <w:color w:val="000000"/>
        </w:rPr>
        <w:t xml:space="preserve">Upcoming </w:t>
      </w:r>
      <w:proofErr w:type="spellStart"/>
      <w:r>
        <w:rPr>
          <w:rFonts w:ascii="Arial" w:hAnsi="Arial" w:cs="Arial"/>
          <w:color w:val="000000"/>
        </w:rPr>
        <w:t>inSights</w:t>
      </w:r>
      <w:proofErr w:type="spellEnd"/>
      <w:r>
        <w:rPr>
          <w:rFonts w:ascii="Arial" w:hAnsi="Arial" w:cs="Arial"/>
          <w:color w:val="000000"/>
        </w:rPr>
        <w:t xml:space="preserve"> Research Reports include </w:t>
      </w:r>
      <w:r>
        <w:rPr>
          <w:rFonts w:ascii="Arial" w:hAnsi="Arial" w:cs="Arial"/>
          <w:b/>
          <w:bCs/>
          <w:color w:val="000000"/>
        </w:rPr>
        <w:t xml:space="preserve">2023 Focused </w:t>
      </w:r>
      <w:proofErr w:type="spellStart"/>
      <w:r>
        <w:rPr>
          <w:rFonts w:ascii="Arial" w:hAnsi="Arial" w:cs="Arial"/>
          <w:b/>
          <w:bCs/>
          <w:color w:val="000000"/>
        </w:rPr>
        <w:t>inSights</w:t>
      </w:r>
      <w:proofErr w:type="spellEnd"/>
      <w:r>
        <w:rPr>
          <w:rFonts w:ascii="Arial" w:hAnsi="Arial" w:cs="Arial"/>
          <w:b/>
          <w:bCs/>
          <w:color w:val="000000"/>
        </w:rPr>
        <w:t>: Sunglasses Snapshot</w:t>
      </w:r>
      <w:r>
        <w:rPr>
          <w:rFonts w:ascii="Arial" w:hAnsi="Arial" w:cs="Arial"/>
          <w:color w:val="000000"/>
        </w:rPr>
        <w:t>, which will be released in June, and an updated</w:t>
      </w:r>
      <w:r>
        <w:rPr>
          <w:rFonts w:ascii="Arial" w:hAnsi="Arial" w:cs="Arial"/>
          <w:b/>
          <w:bCs/>
          <w:color w:val="000000"/>
        </w:rPr>
        <w:t xml:space="preserve"> Market </w:t>
      </w:r>
      <w:proofErr w:type="spellStart"/>
      <w:r>
        <w:rPr>
          <w:rFonts w:ascii="Arial" w:hAnsi="Arial" w:cs="Arial"/>
          <w:b/>
          <w:bCs/>
          <w:color w:val="000000"/>
        </w:rPr>
        <w:t>inSights</w:t>
      </w:r>
      <w:proofErr w:type="spellEnd"/>
      <w:r>
        <w:rPr>
          <w:rFonts w:ascii="Arial" w:hAnsi="Arial" w:cs="Arial"/>
          <w:b/>
          <w:bCs/>
          <w:color w:val="000000"/>
        </w:rPr>
        <w:t xml:space="preserve"> </w:t>
      </w:r>
      <w:r>
        <w:rPr>
          <w:rFonts w:ascii="Arial" w:hAnsi="Arial" w:cs="Arial"/>
          <w:color w:val="000000"/>
        </w:rPr>
        <w:t>report</w:t>
      </w:r>
      <w:r>
        <w:rPr>
          <w:rFonts w:ascii="Arial" w:hAnsi="Arial" w:cs="Arial"/>
          <w:b/>
          <w:bCs/>
          <w:color w:val="000000"/>
        </w:rPr>
        <w:t xml:space="preserve"> </w:t>
      </w:r>
      <w:r>
        <w:rPr>
          <w:rFonts w:ascii="Arial" w:hAnsi="Arial" w:cs="Arial"/>
          <w:color w:val="000000"/>
        </w:rPr>
        <w:t>will be released later this summer.</w:t>
      </w:r>
    </w:p>
    <w:p w14:paraId="764E7CCC" w14:textId="7998A69D" w:rsidR="003D3A1C" w:rsidRPr="003D3A1C" w:rsidRDefault="003D3A1C" w:rsidP="003D3A1C">
      <w:pPr>
        <w:pStyle w:val="NormalWeb"/>
        <w:spacing w:before="0" w:beforeAutospacing="0" w:after="0" w:afterAutospacing="0"/>
        <w:jc w:val="center"/>
        <w:rPr>
          <w:rFonts w:ascii="Arial" w:hAnsi="Arial" w:cs="Arial"/>
          <w:color w:val="000000" w:themeColor="text1"/>
        </w:rPr>
      </w:pPr>
      <w:r w:rsidRPr="003D3A1C">
        <w:rPr>
          <w:rFonts w:ascii="Arial" w:hAnsi="Arial" w:cs="Arial"/>
          <w:color w:val="000000" w:themeColor="text1"/>
        </w:rPr>
        <w:t># # #</w:t>
      </w:r>
    </w:p>
    <w:p w14:paraId="52B4B535" w14:textId="77777777" w:rsidR="003D3A1C" w:rsidRDefault="003D3A1C" w:rsidP="003D3A1C">
      <w:pPr>
        <w:pStyle w:val="NormalWeb"/>
        <w:spacing w:before="0" w:beforeAutospacing="0" w:after="0" w:afterAutospacing="0"/>
        <w:rPr>
          <w:rFonts w:ascii="Arial" w:hAnsi="Arial" w:cs="Arial"/>
          <w:b/>
          <w:bCs/>
          <w:color w:val="000000" w:themeColor="text1"/>
        </w:rPr>
      </w:pPr>
      <w:r w:rsidRPr="003D3A1C">
        <w:rPr>
          <w:rFonts w:ascii="Arial" w:hAnsi="Arial" w:cs="Arial"/>
          <w:b/>
          <w:bCs/>
          <w:color w:val="000000" w:themeColor="text1"/>
        </w:rPr>
        <w:t>About The Vision Council</w:t>
      </w:r>
    </w:p>
    <w:p w14:paraId="164EE684" w14:textId="6F6A7C32" w:rsidR="14DD1D66" w:rsidRDefault="14DD1D66" w:rsidP="21D5E9A1">
      <w:pPr>
        <w:pStyle w:val="NormalWeb"/>
        <w:spacing w:before="0" w:beforeAutospacing="0" w:after="0" w:afterAutospacing="0"/>
        <w:rPr>
          <w:rFonts w:ascii="Arial" w:hAnsi="Arial" w:cs="Arial"/>
          <w:color w:val="000000" w:themeColor="text1"/>
        </w:rPr>
      </w:pPr>
    </w:p>
    <w:p w14:paraId="6A7B92F5" w14:textId="6E3513C5" w:rsidR="008B02A0" w:rsidRPr="008B02A0" w:rsidRDefault="008B02A0" w:rsidP="008B02A0">
      <w:pPr>
        <w:pStyle w:val="NormalWeb"/>
        <w:spacing w:before="0" w:beforeAutospacing="0" w:after="0" w:afterAutospacing="0"/>
        <w:rPr>
          <w:rFonts w:ascii="Arial" w:hAnsi="Arial" w:cs="Arial"/>
          <w:color w:val="000000" w:themeColor="text1"/>
        </w:rPr>
      </w:pPr>
      <w:r w:rsidRPr="008B02A0">
        <w:rPr>
          <w:rFonts w:ascii="Arial" w:hAnsi="Arial" w:cs="Arial"/>
          <w:i/>
          <w:iCs/>
          <w:color w:val="000000" w:themeColor="text1"/>
        </w:rPr>
        <w:t>The Vision Council brings the power of sight to all through education, government relations, research, and technical standards. A leading advocate for the optical industry, the association positions its members to deliver the eyewear and eyecare people need to look and feel their best. Vital to health, independence and safety, better vision leads to better lives.</w:t>
      </w:r>
    </w:p>
    <w:p w14:paraId="0EB1B226" w14:textId="59D39936" w:rsidR="21D5E9A1" w:rsidRDefault="21D5E9A1" w:rsidP="21D5E9A1">
      <w:pPr>
        <w:pStyle w:val="NormalWeb"/>
        <w:spacing w:before="0" w:beforeAutospacing="0" w:after="0" w:afterAutospacing="0"/>
        <w:rPr>
          <w:rFonts w:ascii="Arial" w:hAnsi="Arial" w:cs="Arial"/>
          <w:color w:val="000000" w:themeColor="text1"/>
        </w:rPr>
      </w:pPr>
    </w:p>
    <w:sectPr w:rsidR="21D5E9A1" w:rsidSect="00651D15">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D3B64" w14:textId="77777777" w:rsidR="00636861" w:rsidRDefault="00636861">
      <w:pPr>
        <w:spacing w:after="0" w:line="240" w:lineRule="auto"/>
      </w:pPr>
      <w:r>
        <w:separator/>
      </w:r>
    </w:p>
  </w:endnote>
  <w:endnote w:type="continuationSeparator" w:id="0">
    <w:p w14:paraId="5D1C8A43" w14:textId="77777777" w:rsidR="00636861" w:rsidRDefault="00636861">
      <w:pPr>
        <w:spacing w:after="0" w:line="240" w:lineRule="auto"/>
      </w:pPr>
      <w:r>
        <w:continuationSeparator/>
      </w:r>
    </w:p>
  </w:endnote>
  <w:endnote w:type="continuationNotice" w:id="1">
    <w:p w14:paraId="7BF6FF56" w14:textId="77777777" w:rsidR="00636861" w:rsidRDefault="006368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4AFED10" w14:paraId="31865CF2" w14:textId="77777777" w:rsidTr="74AFED10">
      <w:trPr>
        <w:trHeight w:val="300"/>
      </w:trPr>
      <w:tc>
        <w:tcPr>
          <w:tcW w:w="3120" w:type="dxa"/>
        </w:tcPr>
        <w:p w14:paraId="54E263DB" w14:textId="5D6BD670" w:rsidR="74AFED10" w:rsidRDefault="74AFED10" w:rsidP="74AFED10">
          <w:pPr>
            <w:pStyle w:val="Header"/>
            <w:ind w:left="-115"/>
          </w:pPr>
        </w:p>
      </w:tc>
      <w:tc>
        <w:tcPr>
          <w:tcW w:w="3120" w:type="dxa"/>
        </w:tcPr>
        <w:p w14:paraId="4B8CD4B5" w14:textId="2DA74C55" w:rsidR="74AFED10" w:rsidRDefault="74AFED10" w:rsidP="74AFED10">
          <w:pPr>
            <w:pStyle w:val="Header"/>
            <w:jc w:val="center"/>
          </w:pPr>
        </w:p>
      </w:tc>
      <w:tc>
        <w:tcPr>
          <w:tcW w:w="3120" w:type="dxa"/>
        </w:tcPr>
        <w:p w14:paraId="0A057169" w14:textId="517A4E91" w:rsidR="74AFED10" w:rsidRDefault="74AFED10" w:rsidP="74AFED10">
          <w:pPr>
            <w:pStyle w:val="Header"/>
            <w:ind w:right="-115"/>
            <w:jc w:val="right"/>
          </w:pPr>
        </w:p>
      </w:tc>
    </w:tr>
  </w:tbl>
  <w:p w14:paraId="06137711" w14:textId="17C2EB9D" w:rsidR="74AFED10" w:rsidRDefault="74AFED10" w:rsidP="74AFED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670CAFE" w14:paraId="1C66FE0B" w14:textId="77777777" w:rsidTr="6670CAFE">
      <w:trPr>
        <w:trHeight w:val="300"/>
      </w:trPr>
      <w:tc>
        <w:tcPr>
          <w:tcW w:w="3120" w:type="dxa"/>
        </w:tcPr>
        <w:p w14:paraId="72206949" w14:textId="69A80610" w:rsidR="6670CAFE" w:rsidRDefault="6670CAFE" w:rsidP="6670CAFE">
          <w:pPr>
            <w:pStyle w:val="Header"/>
            <w:ind w:left="-115"/>
          </w:pPr>
        </w:p>
      </w:tc>
      <w:tc>
        <w:tcPr>
          <w:tcW w:w="3120" w:type="dxa"/>
        </w:tcPr>
        <w:p w14:paraId="24963BDF" w14:textId="70BD7DEC" w:rsidR="6670CAFE" w:rsidRDefault="6670CAFE" w:rsidP="6670CAFE">
          <w:pPr>
            <w:pStyle w:val="Header"/>
            <w:jc w:val="center"/>
          </w:pPr>
        </w:p>
      </w:tc>
      <w:tc>
        <w:tcPr>
          <w:tcW w:w="3120" w:type="dxa"/>
        </w:tcPr>
        <w:p w14:paraId="468B4DD3" w14:textId="20BA2173" w:rsidR="6670CAFE" w:rsidRDefault="6670CAFE" w:rsidP="6670CAFE">
          <w:pPr>
            <w:pStyle w:val="Header"/>
            <w:ind w:right="-115"/>
            <w:jc w:val="right"/>
          </w:pPr>
        </w:p>
      </w:tc>
    </w:tr>
  </w:tbl>
  <w:p w14:paraId="3A3925C7" w14:textId="1B0FC7B2" w:rsidR="6670CAFE" w:rsidRDefault="6670CAFE" w:rsidP="6670C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0F587" w14:textId="77777777" w:rsidR="00636861" w:rsidRDefault="00636861">
      <w:pPr>
        <w:spacing w:after="0" w:line="240" w:lineRule="auto"/>
      </w:pPr>
      <w:r>
        <w:separator/>
      </w:r>
    </w:p>
  </w:footnote>
  <w:footnote w:type="continuationSeparator" w:id="0">
    <w:p w14:paraId="6F44ABD1" w14:textId="77777777" w:rsidR="00636861" w:rsidRDefault="00636861">
      <w:pPr>
        <w:spacing w:after="0" w:line="240" w:lineRule="auto"/>
      </w:pPr>
      <w:r>
        <w:continuationSeparator/>
      </w:r>
    </w:p>
  </w:footnote>
  <w:footnote w:type="continuationNotice" w:id="1">
    <w:p w14:paraId="304D6A16" w14:textId="77777777" w:rsidR="00636861" w:rsidRDefault="006368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670CAFE" w14:paraId="2B920313" w14:textId="77777777" w:rsidTr="6670CAFE">
      <w:trPr>
        <w:trHeight w:val="300"/>
      </w:trPr>
      <w:tc>
        <w:tcPr>
          <w:tcW w:w="3120" w:type="dxa"/>
        </w:tcPr>
        <w:p w14:paraId="570A28BE" w14:textId="34AF1891" w:rsidR="6670CAFE" w:rsidRDefault="6670CAFE" w:rsidP="6670CAFE">
          <w:pPr>
            <w:pStyle w:val="Header"/>
            <w:ind w:left="-115"/>
          </w:pPr>
        </w:p>
      </w:tc>
      <w:tc>
        <w:tcPr>
          <w:tcW w:w="3120" w:type="dxa"/>
        </w:tcPr>
        <w:p w14:paraId="0C953BB5" w14:textId="1C263BE6" w:rsidR="6670CAFE" w:rsidRDefault="6670CAFE" w:rsidP="6670CAFE">
          <w:pPr>
            <w:pStyle w:val="Header"/>
            <w:jc w:val="center"/>
          </w:pPr>
        </w:p>
      </w:tc>
      <w:tc>
        <w:tcPr>
          <w:tcW w:w="3120" w:type="dxa"/>
        </w:tcPr>
        <w:p w14:paraId="611A00ED" w14:textId="555ABF7D" w:rsidR="6670CAFE" w:rsidRDefault="6670CAFE" w:rsidP="6670CAFE">
          <w:pPr>
            <w:pStyle w:val="Header"/>
            <w:ind w:right="-115"/>
            <w:jc w:val="right"/>
          </w:pPr>
        </w:p>
      </w:tc>
    </w:tr>
  </w:tbl>
  <w:p w14:paraId="2FB50CE0" w14:textId="5378FAD3" w:rsidR="6670CAFE" w:rsidRDefault="6670CAFE" w:rsidP="6670CA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154E4" w14:textId="2B3F3AEF" w:rsidR="00D922A5" w:rsidRDefault="00D922A5">
    <w:pPr>
      <w:pStyle w:val="Header"/>
      <w:rPr>
        <w:noProof/>
      </w:rPr>
    </w:pPr>
    <w:r>
      <w:rPr>
        <w:noProof/>
      </w:rPr>
      <w:drawing>
        <wp:anchor distT="0" distB="0" distL="114300" distR="114300" simplePos="0" relativeHeight="251658240" behindDoc="0" locked="0" layoutInCell="1" allowOverlap="1" wp14:anchorId="6F1F775C" wp14:editId="03D4AA32">
          <wp:simplePos x="0" y="0"/>
          <wp:positionH relativeFrom="page">
            <wp:posOffset>0</wp:posOffset>
          </wp:positionH>
          <wp:positionV relativeFrom="page">
            <wp:posOffset>228600</wp:posOffset>
          </wp:positionV>
          <wp:extent cx="2628900" cy="9137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VC_letterhead.jpg"/>
                  <pic:cNvPicPr/>
                </pic:nvPicPr>
                <pic:blipFill rotWithShape="1">
                  <a:blip r:embed="rId1">
                    <a:extLst>
                      <a:ext uri="{28A0092B-C50C-407E-A947-70E740481C1C}">
                        <a14:useLocalDpi xmlns:a14="http://schemas.microsoft.com/office/drawing/2010/main" val="0"/>
                      </a:ext>
                    </a:extLst>
                  </a:blip>
                  <a:srcRect r="66193"/>
                  <a:stretch/>
                </pic:blipFill>
                <pic:spPr bwMode="auto">
                  <a:xfrm>
                    <a:off x="0" y="0"/>
                    <a:ext cx="2628900" cy="913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8BC93" w14:textId="3CABF0BC" w:rsidR="003E1461" w:rsidRDefault="003E1461">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768DA"/>
    <w:multiLevelType w:val="hybridMultilevel"/>
    <w:tmpl w:val="721C0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76CE8"/>
    <w:multiLevelType w:val="hybridMultilevel"/>
    <w:tmpl w:val="82A0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B4C71"/>
    <w:multiLevelType w:val="hybridMultilevel"/>
    <w:tmpl w:val="847634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3670A9"/>
    <w:multiLevelType w:val="hybridMultilevel"/>
    <w:tmpl w:val="46B88B7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3A8F04"/>
    <w:multiLevelType w:val="hybridMultilevel"/>
    <w:tmpl w:val="60A89BD2"/>
    <w:lvl w:ilvl="0" w:tplc="41AA95FA">
      <w:start w:val="1"/>
      <w:numFmt w:val="bullet"/>
      <w:lvlText w:val=""/>
      <w:lvlJc w:val="left"/>
      <w:pPr>
        <w:ind w:left="720" w:hanging="360"/>
      </w:pPr>
      <w:rPr>
        <w:rFonts w:ascii="Symbol" w:hAnsi="Symbol" w:hint="default"/>
      </w:rPr>
    </w:lvl>
    <w:lvl w:ilvl="1" w:tplc="1A406062">
      <w:start w:val="1"/>
      <w:numFmt w:val="bullet"/>
      <w:lvlText w:val="o"/>
      <w:lvlJc w:val="left"/>
      <w:pPr>
        <w:ind w:left="1440" w:hanging="360"/>
      </w:pPr>
      <w:rPr>
        <w:rFonts w:ascii="Courier New" w:hAnsi="Courier New" w:hint="default"/>
      </w:rPr>
    </w:lvl>
    <w:lvl w:ilvl="2" w:tplc="1D9439CC">
      <w:start w:val="1"/>
      <w:numFmt w:val="bullet"/>
      <w:lvlText w:val=""/>
      <w:lvlJc w:val="left"/>
      <w:pPr>
        <w:ind w:left="2160" w:hanging="360"/>
      </w:pPr>
      <w:rPr>
        <w:rFonts w:ascii="Wingdings" w:hAnsi="Wingdings" w:hint="default"/>
      </w:rPr>
    </w:lvl>
    <w:lvl w:ilvl="3" w:tplc="C1402A22">
      <w:start w:val="1"/>
      <w:numFmt w:val="bullet"/>
      <w:lvlText w:val=""/>
      <w:lvlJc w:val="left"/>
      <w:pPr>
        <w:ind w:left="2880" w:hanging="360"/>
      </w:pPr>
      <w:rPr>
        <w:rFonts w:ascii="Symbol" w:hAnsi="Symbol" w:hint="default"/>
      </w:rPr>
    </w:lvl>
    <w:lvl w:ilvl="4" w:tplc="A2763668">
      <w:start w:val="1"/>
      <w:numFmt w:val="bullet"/>
      <w:lvlText w:val="o"/>
      <w:lvlJc w:val="left"/>
      <w:pPr>
        <w:ind w:left="3600" w:hanging="360"/>
      </w:pPr>
      <w:rPr>
        <w:rFonts w:ascii="Courier New" w:hAnsi="Courier New" w:hint="default"/>
      </w:rPr>
    </w:lvl>
    <w:lvl w:ilvl="5" w:tplc="B71E7B7C">
      <w:start w:val="1"/>
      <w:numFmt w:val="bullet"/>
      <w:lvlText w:val=""/>
      <w:lvlJc w:val="left"/>
      <w:pPr>
        <w:ind w:left="4320" w:hanging="360"/>
      </w:pPr>
      <w:rPr>
        <w:rFonts w:ascii="Wingdings" w:hAnsi="Wingdings" w:hint="default"/>
      </w:rPr>
    </w:lvl>
    <w:lvl w:ilvl="6" w:tplc="C4F20D06">
      <w:start w:val="1"/>
      <w:numFmt w:val="bullet"/>
      <w:lvlText w:val=""/>
      <w:lvlJc w:val="left"/>
      <w:pPr>
        <w:ind w:left="5040" w:hanging="360"/>
      </w:pPr>
      <w:rPr>
        <w:rFonts w:ascii="Symbol" w:hAnsi="Symbol" w:hint="default"/>
      </w:rPr>
    </w:lvl>
    <w:lvl w:ilvl="7" w:tplc="12607254">
      <w:start w:val="1"/>
      <w:numFmt w:val="bullet"/>
      <w:lvlText w:val="o"/>
      <w:lvlJc w:val="left"/>
      <w:pPr>
        <w:ind w:left="5760" w:hanging="360"/>
      </w:pPr>
      <w:rPr>
        <w:rFonts w:ascii="Courier New" w:hAnsi="Courier New" w:hint="default"/>
      </w:rPr>
    </w:lvl>
    <w:lvl w:ilvl="8" w:tplc="99EA1AFE">
      <w:start w:val="1"/>
      <w:numFmt w:val="bullet"/>
      <w:lvlText w:val=""/>
      <w:lvlJc w:val="left"/>
      <w:pPr>
        <w:ind w:left="6480" w:hanging="360"/>
      </w:pPr>
      <w:rPr>
        <w:rFonts w:ascii="Wingdings" w:hAnsi="Wingdings" w:hint="default"/>
      </w:rPr>
    </w:lvl>
  </w:abstractNum>
  <w:abstractNum w:abstractNumId="5" w15:restartNumberingAfterBreak="0">
    <w:nsid w:val="1CEBCE04"/>
    <w:multiLevelType w:val="hybridMultilevel"/>
    <w:tmpl w:val="CC4AEDB8"/>
    <w:lvl w:ilvl="0" w:tplc="3DB23328">
      <w:start w:val="1"/>
      <w:numFmt w:val="bullet"/>
      <w:lvlText w:val=""/>
      <w:lvlJc w:val="left"/>
      <w:pPr>
        <w:ind w:left="720" w:hanging="360"/>
      </w:pPr>
      <w:rPr>
        <w:rFonts w:ascii="Symbol" w:hAnsi="Symbol" w:hint="default"/>
      </w:rPr>
    </w:lvl>
    <w:lvl w:ilvl="1" w:tplc="D9648BC2">
      <w:start w:val="1"/>
      <w:numFmt w:val="bullet"/>
      <w:lvlText w:val=""/>
      <w:lvlJc w:val="left"/>
      <w:pPr>
        <w:ind w:left="1440" w:hanging="360"/>
      </w:pPr>
      <w:rPr>
        <w:rFonts w:ascii="Symbol" w:hAnsi="Symbol" w:hint="default"/>
      </w:rPr>
    </w:lvl>
    <w:lvl w:ilvl="2" w:tplc="233E68E8">
      <w:start w:val="1"/>
      <w:numFmt w:val="bullet"/>
      <w:lvlText w:val=""/>
      <w:lvlJc w:val="left"/>
      <w:pPr>
        <w:ind w:left="2160" w:hanging="360"/>
      </w:pPr>
      <w:rPr>
        <w:rFonts w:ascii="Wingdings" w:hAnsi="Wingdings" w:hint="default"/>
      </w:rPr>
    </w:lvl>
    <w:lvl w:ilvl="3" w:tplc="0784B766">
      <w:start w:val="1"/>
      <w:numFmt w:val="bullet"/>
      <w:lvlText w:val=""/>
      <w:lvlJc w:val="left"/>
      <w:pPr>
        <w:ind w:left="2880" w:hanging="360"/>
      </w:pPr>
      <w:rPr>
        <w:rFonts w:ascii="Symbol" w:hAnsi="Symbol" w:hint="default"/>
      </w:rPr>
    </w:lvl>
    <w:lvl w:ilvl="4" w:tplc="6C48A13C">
      <w:start w:val="1"/>
      <w:numFmt w:val="bullet"/>
      <w:lvlText w:val="o"/>
      <w:lvlJc w:val="left"/>
      <w:pPr>
        <w:ind w:left="3600" w:hanging="360"/>
      </w:pPr>
      <w:rPr>
        <w:rFonts w:ascii="Courier New" w:hAnsi="Courier New" w:hint="default"/>
      </w:rPr>
    </w:lvl>
    <w:lvl w:ilvl="5" w:tplc="FDBEE658">
      <w:start w:val="1"/>
      <w:numFmt w:val="bullet"/>
      <w:lvlText w:val=""/>
      <w:lvlJc w:val="left"/>
      <w:pPr>
        <w:ind w:left="4320" w:hanging="360"/>
      </w:pPr>
      <w:rPr>
        <w:rFonts w:ascii="Wingdings" w:hAnsi="Wingdings" w:hint="default"/>
      </w:rPr>
    </w:lvl>
    <w:lvl w:ilvl="6" w:tplc="77800868">
      <w:start w:val="1"/>
      <w:numFmt w:val="bullet"/>
      <w:lvlText w:val=""/>
      <w:lvlJc w:val="left"/>
      <w:pPr>
        <w:ind w:left="5040" w:hanging="360"/>
      </w:pPr>
      <w:rPr>
        <w:rFonts w:ascii="Symbol" w:hAnsi="Symbol" w:hint="default"/>
      </w:rPr>
    </w:lvl>
    <w:lvl w:ilvl="7" w:tplc="CDAE0018">
      <w:start w:val="1"/>
      <w:numFmt w:val="bullet"/>
      <w:lvlText w:val="o"/>
      <w:lvlJc w:val="left"/>
      <w:pPr>
        <w:ind w:left="5760" w:hanging="360"/>
      </w:pPr>
      <w:rPr>
        <w:rFonts w:ascii="Courier New" w:hAnsi="Courier New" w:hint="default"/>
      </w:rPr>
    </w:lvl>
    <w:lvl w:ilvl="8" w:tplc="FDBA55DE">
      <w:start w:val="1"/>
      <w:numFmt w:val="bullet"/>
      <w:lvlText w:val=""/>
      <w:lvlJc w:val="left"/>
      <w:pPr>
        <w:ind w:left="6480" w:hanging="360"/>
      </w:pPr>
      <w:rPr>
        <w:rFonts w:ascii="Wingdings" w:hAnsi="Wingdings" w:hint="default"/>
      </w:rPr>
    </w:lvl>
  </w:abstractNum>
  <w:abstractNum w:abstractNumId="6" w15:restartNumberingAfterBreak="0">
    <w:nsid w:val="20B33C4D"/>
    <w:multiLevelType w:val="hybridMultilevel"/>
    <w:tmpl w:val="124096B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72799"/>
    <w:multiLevelType w:val="multilevel"/>
    <w:tmpl w:val="B5003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1D46C7"/>
    <w:multiLevelType w:val="hybridMultilevel"/>
    <w:tmpl w:val="7B5040C6"/>
    <w:lvl w:ilvl="0" w:tplc="58DA2248">
      <w:start w:val="1"/>
      <w:numFmt w:val="lowerLetter"/>
      <w:lvlText w:val="%1."/>
      <w:lvlJc w:val="left"/>
      <w:pPr>
        <w:ind w:left="720" w:hanging="360"/>
      </w:pPr>
    </w:lvl>
    <w:lvl w:ilvl="1" w:tplc="66AC676E">
      <w:start w:val="1"/>
      <w:numFmt w:val="lowerLetter"/>
      <w:lvlText w:val="%2."/>
      <w:lvlJc w:val="left"/>
      <w:pPr>
        <w:ind w:left="1440" w:hanging="360"/>
      </w:pPr>
    </w:lvl>
    <w:lvl w:ilvl="2" w:tplc="76A4E0C8">
      <w:start w:val="1"/>
      <w:numFmt w:val="lowerRoman"/>
      <w:lvlText w:val="%3."/>
      <w:lvlJc w:val="right"/>
      <w:pPr>
        <w:ind w:left="2160" w:hanging="180"/>
      </w:pPr>
    </w:lvl>
    <w:lvl w:ilvl="3" w:tplc="E0884BC8">
      <w:start w:val="1"/>
      <w:numFmt w:val="decimal"/>
      <w:lvlText w:val="%4."/>
      <w:lvlJc w:val="left"/>
      <w:pPr>
        <w:ind w:left="2880" w:hanging="360"/>
      </w:pPr>
    </w:lvl>
    <w:lvl w:ilvl="4" w:tplc="92262A24">
      <w:start w:val="1"/>
      <w:numFmt w:val="lowerLetter"/>
      <w:lvlText w:val="%5."/>
      <w:lvlJc w:val="left"/>
      <w:pPr>
        <w:ind w:left="3600" w:hanging="360"/>
      </w:pPr>
    </w:lvl>
    <w:lvl w:ilvl="5" w:tplc="FCC0FFC6">
      <w:start w:val="1"/>
      <w:numFmt w:val="lowerRoman"/>
      <w:lvlText w:val="%6."/>
      <w:lvlJc w:val="right"/>
      <w:pPr>
        <w:ind w:left="4320" w:hanging="180"/>
      </w:pPr>
    </w:lvl>
    <w:lvl w:ilvl="6" w:tplc="04FEFA2E">
      <w:start w:val="1"/>
      <w:numFmt w:val="decimal"/>
      <w:lvlText w:val="%7."/>
      <w:lvlJc w:val="left"/>
      <w:pPr>
        <w:ind w:left="5040" w:hanging="360"/>
      </w:pPr>
    </w:lvl>
    <w:lvl w:ilvl="7" w:tplc="413C1E60">
      <w:start w:val="1"/>
      <w:numFmt w:val="lowerLetter"/>
      <w:lvlText w:val="%8."/>
      <w:lvlJc w:val="left"/>
      <w:pPr>
        <w:ind w:left="5760" w:hanging="360"/>
      </w:pPr>
    </w:lvl>
    <w:lvl w:ilvl="8" w:tplc="CA22FB5E">
      <w:start w:val="1"/>
      <w:numFmt w:val="lowerRoman"/>
      <w:lvlText w:val="%9."/>
      <w:lvlJc w:val="right"/>
      <w:pPr>
        <w:ind w:left="6480" w:hanging="180"/>
      </w:pPr>
    </w:lvl>
  </w:abstractNum>
  <w:abstractNum w:abstractNumId="9" w15:restartNumberingAfterBreak="0">
    <w:nsid w:val="2E6AC4FB"/>
    <w:multiLevelType w:val="hybridMultilevel"/>
    <w:tmpl w:val="CBE21068"/>
    <w:lvl w:ilvl="0" w:tplc="A59CE702">
      <w:start w:val="1"/>
      <w:numFmt w:val="bullet"/>
      <w:lvlText w:val=""/>
      <w:lvlJc w:val="left"/>
      <w:pPr>
        <w:ind w:left="720" w:hanging="360"/>
      </w:pPr>
      <w:rPr>
        <w:rFonts w:ascii="Symbol" w:hAnsi="Symbol" w:hint="default"/>
      </w:rPr>
    </w:lvl>
    <w:lvl w:ilvl="1" w:tplc="D5DE631C">
      <w:start w:val="1"/>
      <w:numFmt w:val="bullet"/>
      <w:lvlText w:val="o"/>
      <w:lvlJc w:val="left"/>
      <w:pPr>
        <w:ind w:left="1440" w:hanging="360"/>
      </w:pPr>
      <w:rPr>
        <w:rFonts w:ascii="Courier New" w:hAnsi="Courier New" w:hint="default"/>
      </w:rPr>
    </w:lvl>
    <w:lvl w:ilvl="2" w:tplc="AB1A9F3A">
      <w:start w:val="1"/>
      <w:numFmt w:val="bullet"/>
      <w:lvlText w:val=""/>
      <w:lvlJc w:val="left"/>
      <w:pPr>
        <w:ind w:left="2160" w:hanging="360"/>
      </w:pPr>
      <w:rPr>
        <w:rFonts w:ascii="Wingdings" w:hAnsi="Wingdings" w:hint="default"/>
      </w:rPr>
    </w:lvl>
    <w:lvl w:ilvl="3" w:tplc="10C6DA8A">
      <w:start w:val="1"/>
      <w:numFmt w:val="bullet"/>
      <w:lvlText w:val=""/>
      <w:lvlJc w:val="left"/>
      <w:pPr>
        <w:ind w:left="2880" w:hanging="360"/>
      </w:pPr>
      <w:rPr>
        <w:rFonts w:ascii="Symbol" w:hAnsi="Symbol" w:hint="default"/>
      </w:rPr>
    </w:lvl>
    <w:lvl w:ilvl="4" w:tplc="85DCB408">
      <w:start w:val="1"/>
      <w:numFmt w:val="bullet"/>
      <w:lvlText w:val="o"/>
      <w:lvlJc w:val="left"/>
      <w:pPr>
        <w:ind w:left="3600" w:hanging="360"/>
      </w:pPr>
      <w:rPr>
        <w:rFonts w:ascii="Courier New" w:hAnsi="Courier New" w:hint="default"/>
      </w:rPr>
    </w:lvl>
    <w:lvl w:ilvl="5" w:tplc="38602FD4">
      <w:start w:val="1"/>
      <w:numFmt w:val="bullet"/>
      <w:lvlText w:val=""/>
      <w:lvlJc w:val="left"/>
      <w:pPr>
        <w:ind w:left="4320" w:hanging="360"/>
      </w:pPr>
      <w:rPr>
        <w:rFonts w:ascii="Wingdings" w:hAnsi="Wingdings" w:hint="default"/>
      </w:rPr>
    </w:lvl>
    <w:lvl w:ilvl="6" w:tplc="588EA056">
      <w:start w:val="1"/>
      <w:numFmt w:val="bullet"/>
      <w:lvlText w:val=""/>
      <w:lvlJc w:val="left"/>
      <w:pPr>
        <w:ind w:left="5040" w:hanging="360"/>
      </w:pPr>
      <w:rPr>
        <w:rFonts w:ascii="Symbol" w:hAnsi="Symbol" w:hint="default"/>
      </w:rPr>
    </w:lvl>
    <w:lvl w:ilvl="7" w:tplc="98DA79A4">
      <w:start w:val="1"/>
      <w:numFmt w:val="bullet"/>
      <w:lvlText w:val="o"/>
      <w:lvlJc w:val="left"/>
      <w:pPr>
        <w:ind w:left="5760" w:hanging="360"/>
      </w:pPr>
      <w:rPr>
        <w:rFonts w:ascii="Courier New" w:hAnsi="Courier New" w:hint="default"/>
      </w:rPr>
    </w:lvl>
    <w:lvl w:ilvl="8" w:tplc="FA588858">
      <w:start w:val="1"/>
      <w:numFmt w:val="bullet"/>
      <w:lvlText w:val=""/>
      <w:lvlJc w:val="left"/>
      <w:pPr>
        <w:ind w:left="6480" w:hanging="360"/>
      </w:pPr>
      <w:rPr>
        <w:rFonts w:ascii="Wingdings" w:hAnsi="Wingdings" w:hint="default"/>
      </w:rPr>
    </w:lvl>
  </w:abstractNum>
  <w:abstractNum w:abstractNumId="10" w15:restartNumberingAfterBreak="0">
    <w:nsid w:val="41CB55EB"/>
    <w:multiLevelType w:val="hybridMultilevel"/>
    <w:tmpl w:val="BBDE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32D1A"/>
    <w:multiLevelType w:val="multilevel"/>
    <w:tmpl w:val="D5DAB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BD6551"/>
    <w:multiLevelType w:val="hybridMultilevel"/>
    <w:tmpl w:val="4EDCA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E00D30"/>
    <w:multiLevelType w:val="multilevel"/>
    <w:tmpl w:val="4D4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7BD430"/>
    <w:multiLevelType w:val="hybridMultilevel"/>
    <w:tmpl w:val="C3F668B4"/>
    <w:lvl w:ilvl="0" w:tplc="3F60CB3C">
      <w:start w:val="1"/>
      <w:numFmt w:val="bullet"/>
      <w:lvlText w:val=""/>
      <w:lvlJc w:val="left"/>
      <w:pPr>
        <w:ind w:left="720" w:hanging="360"/>
      </w:pPr>
      <w:rPr>
        <w:rFonts w:ascii="Symbol" w:hAnsi="Symbol" w:hint="default"/>
      </w:rPr>
    </w:lvl>
    <w:lvl w:ilvl="1" w:tplc="6B7E17AC">
      <w:start w:val="1"/>
      <w:numFmt w:val="bullet"/>
      <w:lvlText w:val="o"/>
      <w:lvlJc w:val="left"/>
      <w:pPr>
        <w:ind w:left="1440" w:hanging="360"/>
      </w:pPr>
      <w:rPr>
        <w:rFonts w:ascii="Courier New" w:hAnsi="Courier New" w:hint="default"/>
      </w:rPr>
    </w:lvl>
    <w:lvl w:ilvl="2" w:tplc="93E8B034">
      <w:start w:val="1"/>
      <w:numFmt w:val="bullet"/>
      <w:lvlText w:val=""/>
      <w:lvlJc w:val="left"/>
      <w:pPr>
        <w:ind w:left="2160" w:hanging="360"/>
      </w:pPr>
      <w:rPr>
        <w:rFonts w:ascii="Wingdings" w:hAnsi="Wingdings" w:hint="default"/>
      </w:rPr>
    </w:lvl>
    <w:lvl w:ilvl="3" w:tplc="6846AA8A">
      <w:start w:val="1"/>
      <w:numFmt w:val="bullet"/>
      <w:lvlText w:val=""/>
      <w:lvlJc w:val="left"/>
      <w:pPr>
        <w:ind w:left="2880" w:hanging="360"/>
      </w:pPr>
      <w:rPr>
        <w:rFonts w:ascii="Symbol" w:hAnsi="Symbol" w:hint="default"/>
      </w:rPr>
    </w:lvl>
    <w:lvl w:ilvl="4" w:tplc="EDDE1536">
      <w:start w:val="1"/>
      <w:numFmt w:val="bullet"/>
      <w:lvlText w:val="o"/>
      <w:lvlJc w:val="left"/>
      <w:pPr>
        <w:ind w:left="3600" w:hanging="360"/>
      </w:pPr>
      <w:rPr>
        <w:rFonts w:ascii="Courier New" w:hAnsi="Courier New" w:hint="default"/>
      </w:rPr>
    </w:lvl>
    <w:lvl w:ilvl="5" w:tplc="22767706">
      <w:start w:val="1"/>
      <w:numFmt w:val="bullet"/>
      <w:lvlText w:val=""/>
      <w:lvlJc w:val="left"/>
      <w:pPr>
        <w:ind w:left="4320" w:hanging="360"/>
      </w:pPr>
      <w:rPr>
        <w:rFonts w:ascii="Wingdings" w:hAnsi="Wingdings" w:hint="default"/>
      </w:rPr>
    </w:lvl>
    <w:lvl w:ilvl="6" w:tplc="BDAE4BE8">
      <w:start w:val="1"/>
      <w:numFmt w:val="bullet"/>
      <w:lvlText w:val=""/>
      <w:lvlJc w:val="left"/>
      <w:pPr>
        <w:ind w:left="5040" w:hanging="360"/>
      </w:pPr>
      <w:rPr>
        <w:rFonts w:ascii="Symbol" w:hAnsi="Symbol" w:hint="default"/>
      </w:rPr>
    </w:lvl>
    <w:lvl w:ilvl="7" w:tplc="84506772">
      <w:start w:val="1"/>
      <w:numFmt w:val="bullet"/>
      <w:lvlText w:val="o"/>
      <w:lvlJc w:val="left"/>
      <w:pPr>
        <w:ind w:left="5760" w:hanging="360"/>
      </w:pPr>
      <w:rPr>
        <w:rFonts w:ascii="Courier New" w:hAnsi="Courier New" w:hint="default"/>
      </w:rPr>
    </w:lvl>
    <w:lvl w:ilvl="8" w:tplc="FB385F40">
      <w:start w:val="1"/>
      <w:numFmt w:val="bullet"/>
      <w:lvlText w:val=""/>
      <w:lvlJc w:val="left"/>
      <w:pPr>
        <w:ind w:left="6480" w:hanging="360"/>
      </w:pPr>
      <w:rPr>
        <w:rFonts w:ascii="Wingdings" w:hAnsi="Wingdings" w:hint="default"/>
      </w:rPr>
    </w:lvl>
  </w:abstractNum>
  <w:abstractNum w:abstractNumId="15" w15:restartNumberingAfterBreak="0">
    <w:nsid w:val="6B817199"/>
    <w:multiLevelType w:val="hybridMultilevel"/>
    <w:tmpl w:val="9DE84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D3FB67"/>
    <w:multiLevelType w:val="hybridMultilevel"/>
    <w:tmpl w:val="FE5EFA4E"/>
    <w:lvl w:ilvl="0" w:tplc="2512942C">
      <w:start w:val="1"/>
      <w:numFmt w:val="decimal"/>
      <w:lvlText w:val="%1."/>
      <w:lvlJc w:val="left"/>
      <w:pPr>
        <w:ind w:left="720" w:hanging="360"/>
      </w:pPr>
    </w:lvl>
    <w:lvl w:ilvl="1" w:tplc="F83A7E60">
      <w:start w:val="1"/>
      <w:numFmt w:val="lowerLetter"/>
      <w:lvlText w:val="%2."/>
      <w:lvlJc w:val="left"/>
      <w:pPr>
        <w:ind w:left="1440" w:hanging="360"/>
      </w:pPr>
    </w:lvl>
    <w:lvl w:ilvl="2" w:tplc="BC128A08">
      <w:start w:val="1"/>
      <w:numFmt w:val="lowerRoman"/>
      <w:lvlText w:val="%3."/>
      <w:lvlJc w:val="right"/>
      <w:pPr>
        <w:ind w:left="2160" w:hanging="180"/>
      </w:pPr>
    </w:lvl>
    <w:lvl w:ilvl="3" w:tplc="FCACEC78">
      <w:start w:val="1"/>
      <w:numFmt w:val="decimal"/>
      <w:lvlText w:val="%4."/>
      <w:lvlJc w:val="left"/>
      <w:pPr>
        <w:ind w:left="2880" w:hanging="360"/>
      </w:pPr>
    </w:lvl>
    <w:lvl w:ilvl="4" w:tplc="5608D086">
      <w:start w:val="1"/>
      <w:numFmt w:val="lowerLetter"/>
      <w:lvlText w:val="%5."/>
      <w:lvlJc w:val="left"/>
      <w:pPr>
        <w:ind w:left="3600" w:hanging="360"/>
      </w:pPr>
    </w:lvl>
    <w:lvl w:ilvl="5" w:tplc="286627F8">
      <w:start w:val="1"/>
      <w:numFmt w:val="lowerRoman"/>
      <w:lvlText w:val="%6."/>
      <w:lvlJc w:val="right"/>
      <w:pPr>
        <w:ind w:left="4320" w:hanging="180"/>
      </w:pPr>
    </w:lvl>
    <w:lvl w:ilvl="6" w:tplc="9D509DF8">
      <w:start w:val="1"/>
      <w:numFmt w:val="decimal"/>
      <w:lvlText w:val="%7."/>
      <w:lvlJc w:val="left"/>
      <w:pPr>
        <w:ind w:left="5040" w:hanging="360"/>
      </w:pPr>
    </w:lvl>
    <w:lvl w:ilvl="7" w:tplc="9F3E7662">
      <w:start w:val="1"/>
      <w:numFmt w:val="lowerLetter"/>
      <w:lvlText w:val="%8."/>
      <w:lvlJc w:val="left"/>
      <w:pPr>
        <w:ind w:left="5760" w:hanging="360"/>
      </w:pPr>
    </w:lvl>
    <w:lvl w:ilvl="8" w:tplc="F65CCB5A">
      <w:start w:val="1"/>
      <w:numFmt w:val="lowerRoman"/>
      <w:lvlText w:val="%9."/>
      <w:lvlJc w:val="right"/>
      <w:pPr>
        <w:ind w:left="6480" w:hanging="180"/>
      </w:pPr>
    </w:lvl>
  </w:abstractNum>
  <w:num w:numId="1" w16cid:durableId="1608923156">
    <w:abstractNumId w:val="9"/>
  </w:num>
  <w:num w:numId="2" w16cid:durableId="790250194">
    <w:abstractNumId w:val="4"/>
  </w:num>
  <w:num w:numId="3" w16cid:durableId="601768032">
    <w:abstractNumId w:val="5"/>
  </w:num>
  <w:num w:numId="4" w16cid:durableId="1035231972">
    <w:abstractNumId w:val="14"/>
  </w:num>
  <w:num w:numId="5" w16cid:durableId="790976484">
    <w:abstractNumId w:val="8"/>
  </w:num>
  <w:num w:numId="6" w16cid:durableId="1559978099">
    <w:abstractNumId w:val="16"/>
  </w:num>
  <w:num w:numId="7" w16cid:durableId="1706368400">
    <w:abstractNumId w:val="13"/>
  </w:num>
  <w:num w:numId="8" w16cid:durableId="1491945676">
    <w:abstractNumId w:val="7"/>
  </w:num>
  <w:num w:numId="9" w16cid:durableId="235089629">
    <w:abstractNumId w:val="11"/>
  </w:num>
  <w:num w:numId="10" w16cid:durableId="427963885">
    <w:abstractNumId w:val="1"/>
  </w:num>
  <w:num w:numId="11" w16cid:durableId="1147086854">
    <w:abstractNumId w:val="6"/>
  </w:num>
  <w:num w:numId="12" w16cid:durableId="1437095828">
    <w:abstractNumId w:val="12"/>
  </w:num>
  <w:num w:numId="13" w16cid:durableId="1024676292">
    <w:abstractNumId w:val="2"/>
  </w:num>
  <w:num w:numId="14" w16cid:durableId="191499439">
    <w:abstractNumId w:val="10"/>
  </w:num>
  <w:num w:numId="15" w16cid:durableId="1249466748">
    <w:abstractNumId w:val="3"/>
  </w:num>
  <w:num w:numId="16" w16cid:durableId="1623076298">
    <w:abstractNumId w:val="15"/>
  </w:num>
  <w:num w:numId="17" w16cid:durableId="1372636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A242F4D"/>
    <w:rsid w:val="000000E6"/>
    <w:rsid w:val="00004B10"/>
    <w:rsid w:val="000072E3"/>
    <w:rsid w:val="0001043B"/>
    <w:rsid w:val="00012150"/>
    <w:rsid w:val="00013A6F"/>
    <w:rsid w:val="00021BEF"/>
    <w:rsid w:val="0002509A"/>
    <w:rsid w:val="000321E8"/>
    <w:rsid w:val="00033C62"/>
    <w:rsid w:val="00034DFD"/>
    <w:rsid w:val="000415E7"/>
    <w:rsid w:val="000456CC"/>
    <w:rsid w:val="000460FD"/>
    <w:rsid w:val="00047B3F"/>
    <w:rsid w:val="0005414A"/>
    <w:rsid w:val="00054ED1"/>
    <w:rsid w:val="00057822"/>
    <w:rsid w:val="0006146E"/>
    <w:rsid w:val="00066138"/>
    <w:rsid w:val="00071B1E"/>
    <w:rsid w:val="0007206B"/>
    <w:rsid w:val="0007450A"/>
    <w:rsid w:val="0008149C"/>
    <w:rsid w:val="0008539E"/>
    <w:rsid w:val="00094322"/>
    <w:rsid w:val="00097399"/>
    <w:rsid w:val="000A147F"/>
    <w:rsid w:val="000B06E4"/>
    <w:rsid w:val="000C018E"/>
    <w:rsid w:val="000E7D41"/>
    <w:rsid w:val="000F654C"/>
    <w:rsid w:val="00104635"/>
    <w:rsid w:val="00110F0F"/>
    <w:rsid w:val="0011305C"/>
    <w:rsid w:val="00122D93"/>
    <w:rsid w:val="00125872"/>
    <w:rsid w:val="00126513"/>
    <w:rsid w:val="0013244B"/>
    <w:rsid w:val="00140C49"/>
    <w:rsid w:val="00142EBE"/>
    <w:rsid w:val="00142F0A"/>
    <w:rsid w:val="00145B02"/>
    <w:rsid w:val="00154A5E"/>
    <w:rsid w:val="0016352C"/>
    <w:rsid w:val="0017032D"/>
    <w:rsid w:val="0017104B"/>
    <w:rsid w:val="00173B6F"/>
    <w:rsid w:val="0018358B"/>
    <w:rsid w:val="00184150"/>
    <w:rsid w:val="00186FB2"/>
    <w:rsid w:val="00197391"/>
    <w:rsid w:val="001A6C59"/>
    <w:rsid w:val="001B21D6"/>
    <w:rsid w:val="001B3FD9"/>
    <w:rsid w:val="001B7F62"/>
    <w:rsid w:val="001B7FCB"/>
    <w:rsid w:val="001C2544"/>
    <w:rsid w:val="001C4D32"/>
    <w:rsid w:val="001D25A9"/>
    <w:rsid w:val="001D6E69"/>
    <w:rsid w:val="001F51EE"/>
    <w:rsid w:val="001F7B5D"/>
    <w:rsid w:val="002108C5"/>
    <w:rsid w:val="0024129E"/>
    <w:rsid w:val="00242A4F"/>
    <w:rsid w:val="00244119"/>
    <w:rsid w:val="00246258"/>
    <w:rsid w:val="00250E1E"/>
    <w:rsid w:val="00251A19"/>
    <w:rsid w:val="00253B66"/>
    <w:rsid w:val="00256667"/>
    <w:rsid w:val="002712C7"/>
    <w:rsid w:val="00285CCA"/>
    <w:rsid w:val="00285DF5"/>
    <w:rsid w:val="00294253"/>
    <w:rsid w:val="0029566B"/>
    <w:rsid w:val="00296588"/>
    <w:rsid w:val="002A2AB0"/>
    <w:rsid w:val="002E15C0"/>
    <w:rsid w:val="002F241D"/>
    <w:rsid w:val="002F38CB"/>
    <w:rsid w:val="002F3A62"/>
    <w:rsid w:val="00301C7D"/>
    <w:rsid w:val="00302DFF"/>
    <w:rsid w:val="003049E0"/>
    <w:rsid w:val="00305CAA"/>
    <w:rsid w:val="00307B2D"/>
    <w:rsid w:val="003166AE"/>
    <w:rsid w:val="003179B9"/>
    <w:rsid w:val="00326F1F"/>
    <w:rsid w:val="00327101"/>
    <w:rsid w:val="00331108"/>
    <w:rsid w:val="00332D30"/>
    <w:rsid w:val="00333D70"/>
    <w:rsid w:val="0033459C"/>
    <w:rsid w:val="0035296C"/>
    <w:rsid w:val="003556CD"/>
    <w:rsid w:val="003577B2"/>
    <w:rsid w:val="00357F9F"/>
    <w:rsid w:val="003614AF"/>
    <w:rsid w:val="00366CA6"/>
    <w:rsid w:val="00367DB1"/>
    <w:rsid w:val="00373663"/>
    <w:rsid w:val="00380458"/>
    <w:rsid w:val="00384FF1"/>
    <w:rsid w:val="003856C5"/>
    <w:rsid w:val="00391414"/>
    <w:rsid w:val="003923E0"/>
    <w:rsid w:val="00392D89"/>
    <w:rsid w:val="00393CA4"/>
    <w:rsid w:val="0039414A"/>
    <w:rsid w:val="003A2CAE"/>
    <w:rsid w:val="003B06AE"/>
    <w:rsid w:val="003B39D2"/>
    <w:rsid w:val="003B3D25"/>
    <w:rsid w:val="003B4025"/>
    <w:rsid w:val="003C2235"/>
    <w:rsid w:val="003D3A1C"/>
    <w:rsid w:val="003D7ECC"/>
    <w:rsid w:val="003E1461"/>
    <w:rsid w:val="003F2519"/>
    <w:rsid w:val="003F7216"/>
    <w:rsid w:val="004141D8"/>
    <w:rsid w:val="00414BFF"/>
    <w:rsid w:val="00422063"/>
    <w:rsid w:val="00433078"/>
    <w:rsid w:val="00434491"/>
    <w:rsid w:val="00434CE6"/>
    <w:rsid w:val="00442A54"/>
    <w:rsid w:val="00450299"/>
    <w:rsid w:val="00450B0D"/>
    <w:rsid w:val="004644B7"/>
    <w:rsid w:val="004648CC"/>
    <w:rsid w:val="00482B1C"/>
    <w:rsid w:val="004856B9"/>
    <w:rsid w:val="004869E7"/>
    <w:rsid w:val="004970FA"/>
    <w:rsid w:val="004A07C2"/>
    <w:rsid w:val="004A27B1"/>
    <w:rsid w:val="004A4695"/>
    <w:rsid w:val="004A6816"/>
    <w:rsid w:val="004A7F92"/>
    <w:rsid w:val="004B1061"/>
    <w:rsid w:val="004C6390"/>
    <w:rsid w:val="004D4E50"/>
    <w:rsid w:val="004E3C99"/>
    <w:rsid w:val="004E7382"/>
    <w:rsid w:val="004E7494"/>
    <w:rsid w:val="004E7A81"/>
    <w:rsid w:val="004F48C7"/>
    <w:rsid w:val="0050359D"/>
    <w:rsid w:val="00507450"/>
    <w:rsid w:val="00511E29"/>
    <w:rsid w:val="00515600"/>
    <w:rsid w:val="005161F1"/>
    <w:rsid w:val="00516490"/>
    <w:rsid w:val="00534F85"/>
    <w:rsid w:val="005432BC"/>
    <w:rsid w:val="005665E3"/>
    <w:rsid w:val="0057622F"/>
    <w:rsid w:val="00587524"/>
    <w:rsid w:val="0059518E"/>
    <w:rsid w:val="005A0810"/>
    <w:rsid w:val="005A0B10"/>
    <w:rsid w:val="005A2C75"/>
    <w:rsid w:val="005A2DAA"/>
    <w:rsid w:val="005A67EE"/>
    <w:rsid w:val="005C09BF"/>
    <w:rsid w:val="005C3A3E"/>
    <w:rsid w:val="005C4A64"/>
    <w:rsid w:val="005D4EEF"/>
    <w:rsid w:val="005D61ED"/>
    <w:rsid w:val="005D6C55"/>
    <w:rsid w:val="005E21C9"/>
    <w:rsid w:val="005E2D12"/>
    <w:rsid w:val="005E3612"/>
    <w:rsid w:val="005E36C1"/>
    <w:rsid w:val="005E67D2"/>
    <w:rsid w:val="005F22A5"/>
    <w:rsid w:val="00607E7F"/>
    <w:rsid w:val="006152BC"/>
    <w:rsid w:val="00615F2D"/>
    <w:rsid w:val="006313C0"/>
    <w:rsid w:val="00632CF2"/>
    <w:rsid w:val="00633C23"/>
    <w:rsid w:val="00635C12"/>
    <w:rsid w:val="00635F5B"/>
    <w:rsid w:val="00636861"/>
    <w:rsid w:val="00636C7E"/>
    <w:rsid w:val="00644A45"/>
    <w:rsid w:val="00646EA1"/>
    <w:rsid w:val="006512BA"/>
    <w:rsid w:val="00651D15"/>
    <w:rsid w:val="00663D8A"/>
    <w:rsid w:val="0066FB0F"/>
    <w:rsid w:val="00672A64"/>
    <w:rsid w:val="00686C76"/>
    <w:rsid w:val="00695441"/>
    <w:rsid w:val="006C2D25"/>
    <w:rsid w:val="006C433F"/>
    <w:rsid w:val="006C4757"/>
    <w:rsid w:val="006D6341"/>
    <w:rsid w:val="006E2813"/>
    <w:rsid w:val="006E5C1E"/>
    <w:rsid w:val="006E60A5"/>
    <w:rsid w:val="006E6C77"/>
    <w:rsid w:val="00700CD7"/>
    <w:rsid w:val="007028AD"/>
    <w:rsid w:val="00704A5E"/>
    <w:rsid w:val="007150E2"/>
    <w:rsid w:val="007163B8"/>
    <w:rsid w:val="007212DE"/>
    <w:rsid w:val="007220B2"/>
    <w:rsid w:val="00727E3C"/>
    <w:rsid w:val="007350ED"/>
    <w:rsid w:val="007438BE"/>
    <w:rsid w:val="00751671"/>
    <w:rsid w:val="00760001"/>
    <w:rsid w:val="0076999B"/>
    <w:rsid w:val="00770B5A"/>
    <w:rsid w:val="00783F11"/>
    <w:rsid w:val="00792D8B"/>
    <w:rsid w:val="00793256"/>
    <w:rsid w:val="00795E38"/>
    <w:rsid w:val="00796ECA"/>
    <w:rsid w:val="007B0802"/>
    <w:rsid w:val="007C1C14"/>
    <w:rsid w:val="007C1CA2"/>
    <w:rsid w:val="007C1CD2"/>
    <w:rsid w:val="007D0C28"/>
    <w:rsid w:val="007F20B3"/>
    <w:rsid w:val="007F7245"/>
    <w:rsid w:val="00805C67"/>
    <w:rsid w:val="0081738C"/>
    <w:rsid w:val="008267E9"/>
    <w:rsid w:val="00827B60"/>
    <w:rsid w:val="00835FD3"/>
    <w:rsid w:val="008474D3"/>
    <w:rsid w:val="00850694"/>
    <w:rsid w:val="0085099A"/>
    <w:rsid w:val="00856623"/>
    <w:rsid w:val="00863754"/>
    <w:rsid w:val="0086620E"/>
    <w:rsid w:val="008714D6"/>
    <w:rsid w:val="0088231E"/>
    <w:rsid w:val="008863DB"/>
    <w:rsid w:val="00891A90"/>
    <w:rsid w:val="00892B9A"/>
    <w:rsid w:val="00893269"/>
    <w:rsid w:val="00895FFB"/>
    <w:rsid w:val="008A089F"/>
    <w:rsid w:val="008A3BCE"/>
    <w:rsid w:val="008B02A0"/>
    <w:rsid w:val="008B1DB5"/>
    <w:rsid w:val="008B3CFE"/>
    <w:rsid w:val="008B52E5"/>
    <w:rsid w:val="008D224A"/>
    <w:rsid w:val="008D3760"/>
    <w:rsid w:val="008E1FDC"/>
    <w:rsid w:val="008E50E0"/>
    <w:rsid w:val="008E75D9"/>
    <w:rsid w:val="008ECF59"/>
    <w:rsid w:val="008F5503"/>
    <w:rsid w:val="0090359D"/>
    <w:rsid w:val="00906DEF"/>
    <w:rsid w:val="00912166"/>
    <w:rsid w:val="00912E5B"/>
    <w:rsid w:val="00953230"/>
    <w:rsid w:val="00971014"/>
    <w:rsid w:val="00971433"/>
    <w:rsid w:val="00971606"/>
    <w:rsid w:val="00986230"/>
    <w:rsid w:val="00986739"/>
    <w:rsid w:val="00992F4D"/>
    <w:rsid w:val="009969E4"/>
    <w:rsid w:val="00997ACA"/>
    <w:rsid w:val="009A1E54"/>
    <w:rsid w:val="009B4EF1"/>
    <w:rsid w:val="009C0713"/>
    <w:rsid w:val="009C52A0"/>
    <w:rsid w:val="009C5EA5"/>
    <w:rsid w:val="009D3293"/>
    <w:rsid w:val="009D3B34"/>
    <w:rsid w:val="009D6E10"/>
    <w:rsid w:val="009D71F4"/>
    <w:rsid w:val="009E4612"/>
    <w:rsid w:val="009E6112"/>
    <w:rsid w:val="009F4218"/>
    <w:rsid w:val="00A00B37"/>
    <w:rsid w:val="00A046CD"/>
    <w:rsid w:val="00A130D3"/>
    <w:rsid w:val="00A32DDF"/>
    <w:rsid w:val="00A41F08"/>
    <w:rsid w:val="00A42DE2"/>
    <w:rsid w:val="00A457C8"/>
    <w:rsid w:val="00A4601B"/>
    <w:rsid w:val="00A504F7"/>
    <w:rsid w:val="00A540E5"/>
    <w:rsid w:val="00A56517"/>
    <w:rsid w:val="00A61A9F"/>
    <w:rsid w:val="00A63294"/>
    <w:rsid w:val="00A642AD"/>
    <w:rsid w:val="00A65F5C"/>
    <w:rsid w:val="00A85096"/>
    <w:rsid w:val="00A913E3"/>
    <w:rsid w:val="00AA01D9"/>
    <w:rsid w:val="00AA5604"/>
    <w:rsid w:val="00AA70B5"/>
    <w:rsid w:val="00AA721B"/>
    <w:rsid w:val="00AC2FFC"/>
    <w:rsid w:val="00AD0E9E"/>
    <w:rsid w:val="00AF4577"/>
    <w:rsid w:val="00AF49D5"/>
    <w:rsid w:val="00B05570"/>
    <w:rsid w:val="00B05B20"/>
    <w:rsid w:val="00B12835"/>
    <w:rsid w:val="00B24272"/>
    <w:rsid w:val="00B304C0"/>
    <w:rsid w:val="00B32D5A"/>
    <w:rsid w:val="00B346AA"/>
    <w:rsid w:val="00B35024"/>
    <w:rsid w:val="00B44B41"/>
    <w:rsid w:val="00B46BB3"/>
    <w:rsid w:val="00B537E4"/>
    <w:rsid w:val="00B8326C"/>
    <w:rsid w:val="00B83649"/>
    <w:rsid w:val="00B84A93"/>
    <w:rsid w:val="00B91815"/>
    <w:rsid w:val="00B963B7"/>
    <w:rsid w:val="00B96F58"/>
    <w:rsid w:val="00BA271D"/>
    <w:rsid w:val="00BB6437"/>
    <w:rsid w:val="00BB69DD"/>
    <w:rsid w:val="00BC3F75"/>
    <w:rsid w:val="00BC612E"/>
    <w:rsid w:val="00BD4A23"/>
    <w:rsid w:val="00BD7914"/>
    <w:rsid w:val="00BE5219"/>
    <w:rsid w:val="00C15B29"/>
    <w:rsid w:val="00C30C00"/>
    <w:rsid w:val="00C505A3"/>
    <w:rsid w:val="00C506F2"/>
    <w:rsid w:val="00C50808"/>
    <w:rsid w:val="00C6039C"/>
    <w:rsid w:val="00C76BE6"/>
    <w:rsid w:val="00C80B02"/>
    <w:rsid w:val="00C91345"/>
    <w:rsid w:val="00C943A7"/>
    <w:rsid w:val="00C95F0B"/>
    <w:rsid w:val="00C963CE"/>
    <w:rsid w:val="00CA6A9D"/>
    <w:rsid w:val="00CB4F31"/>
    <w:rsid w:val="00CB62D2"/>
    <w:rsid w:val="00CB6954"/>
    <w:rsid w:val="00CC0D0E"/>
    <w:rsid w:val="00CC4DBD"/>
    <w:rsid w:val="00CC6CD3"/>
    <w:rsid w:val="00CD2452"/>
    <w:rsid w:val="00CE2BDB"/>
    <w:rsid w:val="00CF0459"/>
    <w:rsid w:val="00CF43D3"/>
    <w:rsid w:val="00D0225D"/>
    <w:rsid w:val="00D05198"/>
    <w:rsid w:val="00D058CB"/>
    <w:rsid w:val="00D175E8"/>
    <w:rsid w:val="00D225D2"/>
    <w:rsid w:val="00D227E6"/>
    <w:rsid w:val="00D271A9"/>
    <w:rsid w:val="00D33213"/>
    <w:rsid w:val="00D4142E"/>
    <w:rsid w:val="00D456B8"/>
    <w:rsid w:val="00D462CE"/>
    <w:rsid w:val="00D47430"/>
    <w:rsid w:val="00D51369"/>
    <w:rsid w:val="00D57F39"/>
    <w:rsid w:val="00D661FA"/>
    <w:rsid w:val="00D674A0"/>
    <w:rsid w:val="00D70169"/>
    <w:rsid w:val="00D7040E"/>
    <w:rsid w:val="00D71BFF"/>
    <w:rsid w:val="00D82D40"/>
    <w:rsid w:val="00D90C10"/>
    <w:rsid w:val="00D922A5"/>
    <w:rsid w:val="00DA1481"/>
    <w:rsid w:val="00DA679E"/>
    <w:rsid w:val="00DB05D9"/>
    <w:rsid w:val="00DB0E43"/>
    <w:rsid w:val="00DB64F7"/>
    <w:rsid w:val="00DB6C42"/>
    <w:rsid w:val="00DB6F6F"/>
    <w:rsid w:val="00DC16D9"/>
    <w:rsid w:val="00DC50CE"/>
    <w:rsid w:val="00DC6A5F"/>
    <w:rsid w:val="00DD49DE"/>
    <w:rsid w:val="00DD5421"/>
    <w:rsid w:val="00DE2431"/>
    <w:rsid w:val="00DE3DEB"/>
    <w:rsid w:val="00E022B0"/>
    <w:rsid w:val="00E11707"/>
    <w:rsid w:val="00E16FBD"/>
    <w:rsid w:val="00E30910"/>
    <w:rsid w:val="00E30991"/>
    <w:rsid w:val="00E3255A"/>
    <w:rsid w:val="00E514DF"/>
    <w:rsid w:val="00E52648"/>
    <w:rsid w:val="00E53D18"/>
    <w:rsid w:val="00E602D2"/>
    <w:rsid w:val="00E60AEC"/>
    <w:rsid w:val="00E6188A"/>
    <w:rsid w:val="00E674C2"/>
    <w:rsid w:val="00E72A6D"/>
    <w:rsid w:val="00E74F9C"/>
    <w:rsid w:val="00E76D35"/>
    <w:rsid w:val="00E91559"/>
    <w:rsid w:val="00E93B5A"/>
    <w:rsid w:val="00E93F55"/>
    <w:rsid w:val="00E94D60"/>
    <w:rsid w:val="00E965E7"/>
    <w:rsid w:val="00EA19E1"/>
    <w:rsid w:val="00EB4506"/>
    <w:rsid w:val="00EC0A6D"/>
    <w:rsid w:val="00EC2A88"/>
    <w:rsid w:val="00EC479D"/>
    <w:rsid w:val="00ED15F9"/>
    <w:rsid w:val="00ED46E5"/>
    <w:rsid w:val="00ED5779"/>
    <w:rsid w:val="00EE671A"/>
    <w:rsid w:val="00EF33A6"/>
    <w:rsid w:val="00F01E41"/>
    <w:rsid w:val="00F2417D"/>
    <w:rsid w:val="00F242EB"/>
    <w:rsid w:val="00F32B79"/>
    <w:rsid w:val="00F33BDB"/>
    <w:rsid w:val="00F35B2C"/>
    <w:rsid w:val="00F466AC"/>
    <w:rsid w:val="00F76540"/>
    <w:rsid w:val="00F91BD3"/>
    <w:rsid w:val="00FC1373"/>
    <w:rsid w:val="00FC45D4"/>
    <w:rsid w:val="00FC6032"/>
    <w:rsid w:val="00FE0099"/>
    <w:rsid w:val="00FE0D73"/>
    <w:rsid w:val="00FF0403"/>
    <w:rsid w:val="00FF0629"/>
    <w:rsid w:val="00FF18E2"/>
    <w:rsid w:val="01040C4F"/>
    <w:rsid w:val="0105D683"/>
    <w:rsid w:val="0116F603"/>
    <w:rsid w:val="01AEC7E3"/>
    <w:rsid w:val="01B8E7E6"/>
    <w:rsid w:val="024D225E"/>
    <w:rsid w:val="028A2A64"/>
    <w:rsid w:val="028C49E0"/>
    <w:rsid w:val="02A1A6E4"/>
    <w:rsid w:val="02D6062C"/>
    <w:rsid w:val="02E4249C"/>
    <w:rsid w:val="030170C8"/>
    <w:rsid w:val="035B562B"/>
    <w:rsid w:val="03AFECD3"/>
    <w:rsid w:val="03B87926"/>
    <w:rsid w:val="03D027C9"/>
    <w:rsid w:val="03DC1D39"/>
    <w:rsid w:val="042DA6B2"/>
    <w:rsid w:val="0486BC91"/>
    <w:rsid w:val="04C3BCFC"/>
    <w:rsid w:val="04C62574"/>
    <w:rsid w:val="04F088A8"/>
    <w:rsid w:val="04F7268C"/>
    <w:rsid w:val="051F4952"/>
    <w:rsid w:val="0562407C"/>
    <w:rsid w:val="056E32E2"/>
    <w:rsid w:val="05875B3F"/>
    <w:rsid w:val="05E69DE8"/>
    <w:rsid w:val="05EDC0F6"/>
    <w:rsid w:val="061A47F2"/>
    <w:rsid w:val="069CE313"/>
    <w:rsid w:val="06E339C9"/>
    <w:rsid w:val="070F8851"/>
    <w:rsid w:val="070FAF54"/>
    <w:rsid w:val="0727437E"/>
    <w:rsid w:val="07274CFF"/>
    <w:rsid w:val="0749C7FB"/>
    <w:rsid w:val="0765124E"/>
    <w:rsid w:val="076D0F2A"/>
    <w:rsid w:val="07784CA9"/>
    <w:rsid w:val="078D8A55"/>
    <w:rsid w:val="078F9B03"/>
    <w:rsid w:val="0790CABF"/>
    <w:rsid w:val="07CC942D"/>
    <w:rsid w:val="07CFCE5F"/>
    <w:rsid w:val="07D08B4B"/>
    <w:rsid w:val="07F5AE4A"/>
    <w:rsid w:val="07FC58D5"/>
    <w:rsid w:val="0805F651"/>
    <w:rsid w:val="083B1FE2"/>
    <w:rsid w:val="084FC63D"/>
    <w:rsid w:val="0876FCE6"/>
    <w:rsid w:val="0901367B"/>
    <w:rsid w:val="091E3EAA"/>
    <w:rsid w:val="095CA4F9"/>
    <w:rsid w:val="09930930"/>
    <w:rsid w:val="0996FE78"/>
    <w:rsid w:val="09E67045"/>
    <w:rsid w:val="0A472913"/>
    <w:rsid w:val="0A5AE593"/>
    <w:rsid w:val="0A605141"/>
    <w:rsid w:val="0AC86B81"/>
    <w:rsid w:val="0AED8D8B"/>
    <w:rsid w:val="0B0B533B"/>
    <w:rsid w:val="0B3339F6"/>
    <w:rsid w:val="0B99AC67"/>
    <w:rsid w:val="0BCC9975"/>
    <w:rsid w:val="0BDB6E69"/>
    <w:rsid w:val="0C10018E"/>
    <w:rsid w:val="0C1737A5"/>
    <w:rsid w:val="0C1A648F"/>
    <w:rsid w:val="0C6278AE"/>
    <w:rsid w:val="0C9D3248"/>
    <w:rsid w:val="0D4907D0"/>
    <w:rsid w:val="0D691FBF"/>
    <w:rsid w:val="0DCB3D15"/>
    <w:rsid w:val="0E37F1E9"/>
    <w:rsid w:val="0E940DC5"/>
    <w:rsid w:val="0EBBCCF3"/>
    <w:rsid w:val="0EBCF5BC"/>
    <w:rsid w:val="0ED158C4"/>
    <w:rsid w:val="0F0BC7D7"/>
    <w:rsid w:val="0F82310C"/>
    <w:rsid w:val="0F9374DD"/>
    <w:rsid w:val="0FA0B343"/>
    <w:rsid w:val="0FB79EE6"/>
    <w:rsid w:val="0FBE11D8"/>
    <w:rsid w:val="0FC03622"/>
    <w:rsid w:val="0FE0DA1D"/>
    <w:rsid w:val="0FE6626D"/>
    <w:rsid w:val="0FEB667A"/>
    <w:rsid w:val="100F29DB"/>
    <w:rsid w:val="101E4A5C"/>
    <w:rsid w:val="102D35BC"/>
    <w:rsid w:val="1037EB82"/>
    <w:rsid w:val="1053BEEF"/>
    <w:rsid w:val="1058C61D"/>
    <w:rsid w:val="10726FC7"/>
    <w:rsid w:val="108304A3"/>
    <w:rsid w:val="108A05F2"/>
    <w:rsid w:val="109D423A"/>
    <w:rsid w:val="10A4F323"/>
    <w:rsid w:val="10CD1E5B"/>
    <w:rsid w:val="10E10A9D"/>
    <w:rsid w:val="111DA463"/>
    <w:rsid w:val="1147D9A3"/>
    <w:rsid w:val="114FC318"/>
    <w:rsid w:val="114FE83B"/>
    <w:rsid w:val="117A44F7"/>
    <w:rsid w:val="119F1168"/>
    <w:rsid w:val="11AA2D8A"/>
    <w:rsid w:val="11B74778"/>
    <w:rsid w:val="11BB38BA"/>
    <w:rsid w:val="11BDD0D9"/>
    <w:rsid w:val="11BDD2AB"/>
    <w:rsid w:val="11CF0542"/>
    <w:rsid w:val="11DC6739"/>
    <w:rsid w:val="11DDAD01"/>
    <w:rsid w:val="122A403C"/>
    <w:rsid w:val="123E8F6C"/>
    <w:rsid w:val="12A071CC"/>
    <w:rsid w:val="12CFC5E0"/>
    <w:rsid w:val="12F91383"/>
    <w:rsid w:val="1384E2EC"/>
    <w:rsid w:val="13C0297E"/>
    <w:rsid w:val="142AD288"/>
    <w:rsid w:val="144576A7"/>
    <w:rsid w:val="144FA89F"/>
    <w:rsid w:val="1450CA9E"/>
    <w:rsid w:val="1451FCB6"/>
    <w:rsid w:val="14685EF5"/>
    <w:rsid w:val="1495E5F6"/>
    <w:rsid w:val="14964B91"/>
    <w:rsid w:val="1497B1B5"/>
    <w:rsid w:val="14CB0E67"/>
    <w:rsid w:val="14D8A12B"/>
    <w:rsid w:val="14DD1D66"/>
    <w:rsid w:val="152E35A5"/>
    <w:rsid w:val="15319EB5"/>
    <w:rsid w:val="15941206"/>
    <w:rsid w:val="15C0F150"/>
    <w:rsid w:val="15D13CEF"/>
    <w:rsid w:val="15F9ADA2"/>
    <w:rsid w:val="16253400"/>
    <w:rsid w:val="16646F90"/>
    <w:rsid w:val="1674939B"/>
    <w:rsid w:val="16F09C56"/>
    <w:rsid w:val="17058986"/>
    <w:rsid w:val="170E23B4"/>
    <w:rsid w:val="170E2B38"/>
    <w:rsid w:val="179ADDE5"/>
    <w:rsid w:val="17B9DB40"/>
    <w:rsid w:val="17DBFA48"/>
    <w:rsid w:val="1823FF92"/>
    <w:rsid w:val="185759AD"/>
    <w:rsid w:val="1876F5E7"/>
    <w:rsid w:val="188E7AAD"/>
    <w:rsid w:val="189981C0"/>
    <w:rsid w:val="189ADCBD"/>
    <w:rsid w:val="18AB4A43"/>
    <w:rsid w:val="18B0F8D4"/>
    <w:rsid w:val="18EC58CE"/>
    <w:rsid w:val="193A2F54"/>
    <w:rsid w:val="19423D1A"/>
    <w:rsid w:val="1997E92D"/>
    <w:rsid w:val="1A0A7FAA"/>
    <w:rsid w:val="1AE19E18"/>
    <w:rsid w:val="1AE1CF0A"/>
    <w:rsid w:val="1B22234A"/>
    <w:rsid w:val="1B291514"/>
    <w:rsid w:val="1B2B2D22"/>
    <w:rsid w:val="1B3A4FEB"/>
    <w:rsid w:val="1B5F01F1"/>
    <w:rsid w:val="1B7D9D25"/>
    <w:rsid w:val="1BE447C2"/>
    <w:rsid w:val="1C01CF47"/>
    <w:rsid w:val="1C43F66C"/>
    <w:rsid w:val="1C69F8EA"/>
    <w:rsid w:val="1C836ED5"/>
    <w:rsid w:val="1C96A91F"/>
    <w:rsid w:val="1CAABAC1"/>
    <w:rsid w:val="1CBCF7EF"/>
    <w:rsid w:val="1CD0B169"/>
    <w:rsid w:val="1D008380"/>
    <w:rsid w:val="1D23EA86"/>
    <w:rsid w:val="1D342B61"/>
    <w:rsid w:val="1D5E27CB"/>
    <w:rsid w:val="1D66F3CF"/>
    <w:rsid w:val="1D7E1640"/>
    <w:rsid w:val="1D80414F"/>
    <w:rsid w:val="1D83B2C8"/>
    <w:rsid w:val="1DC73E2A"/>
    <w:rsid w:val="1DE5DDFB"/>
    <w:rsid w:val="1DEC0976"/>
    <w:rsid w:val="1E34DE8E"/>
    <w:rsid w:val="1E9977DF"/>
    <w:rsid w:val="1E9B93D6"/>
    <w:rsid w:val="1EE6376B"/>
    <w:rsid w:val="1EEC07F7"/>
    <w:rsid w:val="1F09C32F"/>
    <w:rsid w:val="1F0F8BDB"/>
    <w:rsid w:val="1F36103D"/>
    <w:rsid w:val="1F4BA268"/>
    <w:rsid w:val="1F6F35C6"/>
    <w:rsid w:val="1F761A0C"/>
    <w:rsid w:val="1F7FD62C"/>
    <w:rsid w:val="1F88DE38"/>
    <w:rsid w:val="1FBAAF20"/>
    <w:rsid w:val="1FE08623"/>
    <w:rsid w:val="202480F3"/>
    <w:rsid w:val="202C9F3E"/>
    <w:rsid w:val="204709E6"/>
    <w:rsid w:val="205B8B48"/>
    <w:rsid w:val="20ADA1BF"/>
    <w:rsid w:val="20B4DA4A"/>
    <w:rsid w:val="20CB7B5A"/>
    <w:rsid w:val="20D1E09E"/>
    <w:rsid w:val="20EE5C39"/>
    <w:rsid w:val="215B309F"/>
    <w:rsid w:val="218A830A"/>
    <w:rsid w:val="2195B183"/>
    <w:rsid w:val="21A728F7"/>
    <w:rsid w:val="21B6E9AF"/>
    <w:rsid w:val="21D5E9A1"/>
    <w:rsid w:val="21D95C10"/>
    <w:rsid w:val="21FCB979"/>
    <w:rsid w:val="22286B65"/>
    <w:rsid w:val="2232BDCE"/>
    <w:rsid w:val="22483C2D"/>
    <w:rsid w:val="22519EDD"/>
    <w:rsid w:val="2278306A"/>
    <w:rsid w:val="229C84AA"/>
    <w:rsid w:val="22B0A2CE"/>
    <w:rsid w:val="231784D5"/>
    <w:rsid w:val="231F5DC3"/>
    <w:rsid w:val="2320B6CC"/>
    <w:rsid w:val="23842E85"/>
    <w:rsid w:val="23EF8A7A"/>
    <w:rsid w:val="241400CB"/>
    <w:rsid w:val="243924C3"/>
    <w:rsid w:val="247E55BE"/>
    <w:rsid w:val="24E47918"/>
    <w:rsid w:val="24EF1DF8"/>
    <w:rsid w:val="24F7C26F"/>
    <w:rsid w:val="250DB59E"/>
    <w:rsid w:val="2555FB48"/>
    <w:rsid w:val="25C3A4EE"/>
    <w:rsid w:val="25CD079E"/>
    <w:rsid w:val="25D4F524"/>
    <w:rsid w:val="26841D66"/>
    <w:rsid w:val="26F1CBA9"/>
    <w:rsid w:val="27239952"/>
    <w:rsid w:val="27359EFB"/>
    <w:rsid w:val="2755A4EA"/>
    <w:rsid w:val="2796B927"/>
    <w:rsid w:val="27A30486"/>
    <w:rsid w:val="27BC06A1"/>
    <w:rsid w:val="27E5CAF9"/>
    <w:rsid w:val="2822237D"/>
    <w:rsid w:val="2841BF07"/>
    <w:rsid w:val="2862A201"/>
    <w:rsid w:val="28D07265"/>
    <w:rsid w:val="28FCC6AD"/>
    <w:rsid w:val="2906BBF5"/>
    <w:rsid w:val="2923EC48"/>
    <w:rsid w:val="2945861D"/>
    <w:rsid w:val="295620DB"/>
    <w:rsid w:val="29E68E6C"/>
    <w:rsid w:val="29E8475B"/>
    <w:rsid w:val="2A23A287"/>
    <w:rsid w:val="2A242F4D"/>
    <w:rsid w:val="2A6D3FBD"/>
    <w:rsid w:val="2A94865B"/>
    <w:rsid w:val="2AA1BEAE"/>
    <w:rsid w:val="2AB3E2DB"/>
    <w:rsid w:val="2AC3B279"/>
    <w:rsid w:val="2AC545CF"/>
    <w:rsid w:val="2B04435E"/>
    <w:rsid w:val="2B455883"/>
    <w:rsid w:val="2BDABFEA"/>
    <w:rsid w:val="2C09101E"/>
    <w:rsid w:val="2C12CD6B"/>
    <w:rsid w:val="2C154944"/>
    <w:rsid w:val="2C443F4F"/>
    <w:rsid w:val="2C824F80"/>
    <w:rsid w:val="2C921B6D"/>
    <w:rsid w:val="2CF2E16B"/>
    <w:rsid w:val="2CF6CC34"/>
    <w:rsid w:val="2D18C792"/>
    <w:rsid w:val="2D759213"/>
    <w:rsid w:val="2D82CF78"/>
    <w:rsid w:val="2D834FB1"/>
    <w:rsid w:val="2D907D20"/>
    <w:rsid w:val="2DE5E5B0"/>
    <w:rsid w:val="2E0E5825"/>
    <w:rsid w:val="2E6122DE"/>
    <w:rsid w:val="2E659EC9"/>
    <w:rsid w:val="2E74348B"/>
    <w:rsid w:val="2E7C58E6"/>
    <w:rsid w:val="2E7D01F2"/>
    <w:rsid w:val="2E7E3C61"/>
    <w:rsid w:val="2E8E9188"/>
    <w:rsid w:val="2ED62C0D"/>
    <w:rsid w:val="2F463A29"/>
    <w:rsid w:val="2F4E9C7F"/>
    <w:rsid w:val="2F5C18B0"/>
    <w:rsid w:val="2FC5D64B"/>
    <w:rsid w:val="2FF01E28"/>
    <w:rsid w:val="303458F6"/>
    <w:rsid w:val="307B39FB"/>
    <w:rsid w:val="30A7956D"/>
    <w:rsid w:val="30DC8141"/>
    <w:rsid w:val="30F7E911"/>
    <w:rsid w:val="312F8086"/>
    <w:rsid w:val="3184172E"/>
    <w:rsid w:val="31DEA30D"/>
    <w:rsid w:val="320FA33B"/>
    <w:rsid w:val="3230C422"/>
    <w:rsid w:val="32365135"/>
    <w:rsid w:val="325FE858"/>
    <w:rsid w:val="32AB8AA6"/>
    <w:rsid w:val="32FF9F51"/>
    <w:rsid w:val="33033115"/>
    <w:rsid w:val="33402BE7"/>
    <w:rsid w:val="3361968D"/>
    <w:rsid w:val="337A90E4"/>
    <w:rsid w:val="33AD7201"/>
    <w:rsid w:val="33B13D5A"/>
    <w:rsid w:val="33B2DABD"/>
    <w:rsid w:val="33BC9B97"/>
    <w:rsid w:val="34220DA2"/>
    <w:rsid w:val="34224044"/>
    <w:rsid w:val="34771D65"/>
    <w:rsid w:val="34F35BCC"/>
    <w:rsid w:val="34F58B86"/>
    <w:rsid w:val="356D84F3"/>
    <w:rsid w:val="35C93F1A"/>
    <w:rsid w:val="35D1F091"/>
    <w:rsid w:val="36166903"/>
    <w:rsid w:val="36207335"/>
    <w:rsid w:val="366E0B99"/>
    <w:rsid w:val="36A08F8C"/>
    <w:rsid w:val="36CF2EEB"/>
    <w:rsid w:val="36EA7B7F"/>
    <w:rsid w:val="3710EE08"/>
    <w:rsid w:val="376707B3"/>
    <w:rsid w:val="38069980"/>
    <w:rsid w:val="382CD4FE"/>
    <w:rsid w:val="38C360DC"/>
    <w:rsid w:val="38F5B167"/>
    <w:rsid w:val="390ED9C4"/>
    <w:rsid w:val="396106CC"/>
    <w:rsid w:val="3974F4EF"/>
    <w:rsid w:val="39C82EFF"/>
    <w:rsid w:val="39D4D42C"/>
    <w:rsid w:val="3A231A1C"/>
    <w:rsid w:val="3A3DC26D"/>
    <w:rsid w:val="3A43154F"/>
    <w:rsid w:val="3A581E73"/>
    <w:rsid w:val="3A6A3B2A"/>
    <w:rsid w:val="3A9426DD"/>
    <w:rsid w:val="3AA561B4"/>
    <w:rsid w:val="3AAD4F3A"/>
    <w:rsid w:val="3AB17832"/>
    <w:rsid w:val="3AB69C8B"/>
    <w:rsid w:val="3AC770B8"/>
    <w:rsid w:val="3AD2E771"/>
    <w:rsid w:val="3B2EC516"/>
    <w:rsid w:val="3B9DF666"/>
    <w:rsid w:val="3C169273"/>
    <w:rsid w:val="3C1F5198"/>
    <w:rsid w:val="3C29ED92"/>
    <w:rsid w:val="3C2B2A8C"/>
    <w:rsid w:val="3C57C253"/>
    <w:rsid w:val="3CD84741"/>
    <w:rsid w:val="3CDC07CB"/>
    <w:rsid w:val="3CED2B7E"/>
    <w:rsid w:val="3D6573C7"/>
    <w:rsid w:val="3D7DB33E"/>
    <w:rsid w:val="3DA16A92"/>
    <w:rsid w:val="3DBA2F8E"/>
    <w:rsid w:val="3DBA8CC8"/>
    <w:rsid w:val="3DC2E67C"/>
    <w:rsid w:val="3E159F2E"/>
    <w:rsid w:val="3E878E87"/>
    <w:rsid w:val="3E996576"/>
    <w:rsid w:val="3EABA171"/>
    <w:rsid w:val="3EDDA74F"/>
    <w:rsid w:val="3F087DF6"/>
    <w:rsid w:val="3F0D81CD"/>
    <w:rsid w:val="3F57B9F6"/>
    <w:rsid w:val="3F7C7219"/>
    <w:rsid w:val="3FA9D3EF"/>
    <w:rsid w:val="3FC1403C"/>
    <w:rsid w:val="3FE92EA9"/>
    <w:rsid w:val="3FF5071B"/>
    <w:rsid w:val="404771D2"/>
    <w:rsid w:val="40B038A6"/>
    <w:rsid w:val="40B5C407"/>
    <w:rsid w:val="40B8F585"/>
    <w:rsid w:val="40D06F69"/>
    <w:rsid w:val="40FBDC89"/>
    <w:rsid w:val="40FE0E27"/>
    <w:rsid w:val="412FDF2A"/>
    <w:rsid w:val="4139D811"/>
    <w:rsid w:val="414DBE62"/>
    <w:rsid w:val="415D109D"/>
    <w:rsid w:val="4163DCC5"/>
    <w:rsid w:val="419A2599"/>
    <w:rsid w:val="41AFA117"/>
    <w:rsid w:val="41ED6C61"/>
    <w:rsid w:val="4219A102"/>
    <w:rsid w:val="422AAD30"/>
    <w:rsid w:val="425F6192"/>
    <w:rsid w:val="4282969E"/>
    <w:rsid w:val="42DEEE33"/>
    <w:rsid w:val="43924446"/>
    <w:rsid w:val="439513C3"/>
    <w:rsid w:val="43AD483B"/>
    <w:rsid w:val="43C757D4"/>
    <w:rsid w:val="43FD477F"/>
    <w:rsid w:val="44196F81"/>
    <w:rsid w:val="443B0923"/>
    <w:rsid w:val="445A6862"/>
    <w:rsid w:val="4496C6D5"/>
    <w:rsid w:val="4512C878"/>
    <w:rsid w:val="4530E424"/>
    <w:rsid w:val="457B18E4"/>
    <w:rsid w:val="457B58D2"/>
    <w:rsid w:val="45D64BB7"/>
    <w:rsid w:val="46013CB8"/>
    <w:rsid w:val="4659F9CB"/>
    <w:rsid w:val="46AECF05"/>
    <w:rsid w:val="46B1741A"/>
    <w:rsid w:val="46CEFA8D"/>
    <w:rsid w:val="46D194F6"/>
    <w:rsid w:val="4726AE6F"/>
    <w:rsid w:val="4748AD3B"/>
    <w:rsid w:val="47C3F31E"/>
    <w:rsid w:val="47CD8CA4"/>
    <w:rsid w:val="47F2C4D9"/>
    <w:rsid w:val="480493AF"/>
    <w:rsid w:val="48097C7C"/>
    <w:rsid w:val="4859A91A"/>
    <w:rsid w:val="485A713D"/>
    <w:rsid w:val="48E1EA30"/>
    <w:rsid w:val="48F85754"/>
    <w:rsid w:val="4953666E"/>
    <w:rsid w:val="499CA817"/>
    <w:rsid w:val="49D18AE3"/>
    <w:rsid w:val="49D5D1E3"/>
    <w:rsid w:val="49E914DC"/>
    <w:rsid w:val="4A1E5F1F"/>
    <w:rsid w:val="4A7F33B2"/>
    <w:rsid w:val="4A9D8426"/>
    <w:rsid w:val="4AAAD39F"/>
    <w:rsid w:val="4AD24A51"/>
    <w:rsid w:val="4B0BCDCA"/>
    <w:rsid w:val="4B713FE0"/>
    <w:rsid w:val="4B729B46"/>
    <w:rsid w:val="4B7E8A5C"/>
    <w:rsid w:val="4B9803EE"/>
    <w:rsid w:val="4BC08348"/>
    <w:rsid w:val="4BFABA50"/>
    <w:rsid w:val="4C0182C1"/>
    <w:rsid w:val="4C30BA9C"/>
    <w:rsid w:val="4C34E031"/>
    <w:rsid w:val="4CB2DB23"/>
    <w:rsid w:val="4CF6C9EB"/>
    <w:rsid w:val="4D174486"/>
    <w:rsid w:val="4D276E47"/>
    <w:rsid w:val="4D2B8222"/>
    <w:rsid w:val="4D2D35B0"/>
    <w:rsid w:val="4D3738E6"/>
    <w:rsid w:val="4DC8C92A"/>
    <w:rsid w:val="4DD09B33"/>
    <w:rsid w:val="4DDF82F1"/>
    <w:rsid w:val="4DE42EC3"/>
    <w:rsid w:val="4DE7AC1F"/>
    <w:rsid w:val="4DF08E21"/>
    <w:rsid w:val="4E7AAED0"/>
    <w:rsid w:val="4EAFECA4"/>
    <w:rsid w:val="4EC72A79"/>
    <w:rsid w:val="4ECFA4B0"/>
    <w:rsid w:val="4EF140DB"/>
    <w:rsid w:val="4EF75B6C"/>
    <w:rsid w:val="4EF763FF"/>
    <w:rsid w:val="4EF8D8F4"/>
    <w:rsid w:val="4F63DC2D"/>
    <w:rsid w:val="4FE8FEF2"/>
    <w:rsid w:val="4FFE135B"/>
    <w:rsid w:val="50699137"/>
    <w:rsid w:val="50779F8A"/>
    <w:rsid w:val="5093F46B"/>
    <w:rsid w:val="50FFAC8E"/>
    <w:rsid w:val="511723B3"/>
    <w:rsid w:val="51282EE3"/>
    <w:rsid w:val="5132B488"/>
    <w:rsid w:val="515E94F9"/>
    <w:rsid w:val="517E18AA"/>
    <w:rsid w:val="51CA3B0E"/>
    <w:rsid w:val="51E0D19A"/>
    <w:rsid w:val="522FC4CC"/>
    <w:rsid w:val="52321719"/>
    <w:rsid w:val="523346D5"/>
    <w:rsid w:val="52978A4B"/>
    <w:rsid w:val="52A008A2"/>
    <w:rsid w:val="52A421B5"/>
    <w:rsid w:val="52B7E3A3"/>
    <w:rsid w:val="52DA76FF"/>
    <w:rsid w:val="52F8478B"/>
    <w:rsid w:val="530A6979"/>
    <w:rsid w:val="5342CBA7"/>
    <w:rsid w:val="534F5D0E"/>
    <w:rsid w:val="53B7052C"/>
    <w:rsid w:val="53D2DD63"/>
    <w:rsid w:val="53FCEE30"/>
    <w:rsid w:val="54257B01"/>
    <w:rsid w:val="544EC475"/>
    <w:rsid w:val="54655189"/>
    <w:rsid w:val="54A9D826"/>
    <w:rsid w:val="54CE855A"/>
    <w:rsid w:val="54E77595"/>
    <w:rsid w:val="5544EFE0"/>
    <w:rsid w:val="554B7502"/>
    <w:rsid w:val="557A5C06"/>
    <w:rsid w:val="55958187"/>
    <w:rsid w:val="55C14B62"/>
    <w:rsid w:val="55D62BD2"/>
    <w:rsid w:val="560121EA"/>
    <w:rsid w:val="560D407F"/>
    <w:rsid w:val="5693CEEF"/>
    <w:rsid w:val="56C4F2CF"/>
    <w:rsid w:val="56E0C041"/>
    <w:rsid w:val="57162C67"/>
    <w:rsid w:val="57227555"/>
    <w:rsid w:val="57456F6D"/>
    <w:rsid w:val="5755C5B5"/>
    <w:rsid w:val="5792A53F"/>
    <w:rsid w:val="57B40508"/>
    <w:rsid w:val="5825A6A1"/>
    <w:rsid w:val="585822BF"/>
    <w:rsid w:val="585AF394"/>
    <w:rsid w:val="586C1A73"/>
    <w:rsid w:val="588E0F91"/>
    <w:rsid w:val="58A68E34"/>
    <w:rsid w:val="58B1FCC8"/>
    <w:rsid w:val="58C1B02C"/>
    <w:rsid w:val="58D147F7"/>
    <w:rsid w:val="58DE43AD"/>
    <w:rsid w:val="590ABE73"/>
    <w:rsid w:val="591902A3"/>
    <w:rsid w:val="592E7B6B"/>
    <w:rsid w:val="5976390E"/>
    <w:rsid w:val="598C15BB"/>
    <w:rsid w:val="59FC9391"/>
    <w:rsid w:val="5A048117"/>
    <w:rsid w:val="5A2703BB"/>
    <w:rsid w:val="5A32B62B"/>
    <w:rsid w:val="5A97DD8E"/>
    <w:rsid w:val="5A98D38F"/>
    <w:rsid w:val="5ADC79D6"/>
    <w:rsid w:val="5B1E00DD"/>
    <w:rsid w:val="5B3D616B"/>
    <w:rsid w:val="5B6F81F6"/>
    <w:rsid w:val="5BD25F83"/>
    <w:rsid w:val="5C03EAF6"/>
    <w:rsid w:val="5C4431E6"/>
    <w:rsid w:val="5C9FBF9C"/>
    <w:rsid w:val="5CCCBC52"/>
    <w:rsid w:val="5CD107E9"/>
    <w:rsid w:val="5CF06C54"/>
    <w:rsid w:val="5D48143F"/>
    <w:rsid w:val="5D649EFF"/>
    <w:rsid w:val="5D92AFBE"/>
    <w:rsid w:val="5DE8A55C"/>
    <w:rsid w:val="5DFD9441"/>
    <w:rsid w:val="5E0574F6"/>
    <w:rsid w:val="5E55A19F"/>
    <w:rsid w:val="5E673839"/>
    <w:rsid w:val="5E744377"/>
    <w:rsid w:val="5ED68515"/>
    <w:rsid w:val="5EE3C673"/>
    <w:rsid w:val="5F2D5F70"/>
    <w:rsid w:val="5F60D79A"/>
    <w:rsid w:val="5FAA6FD2"/>
    <w:rsid w:val="5FB79F89"/>
    <w:rsid w:val="5FC5B54D"/>
    <w:rsid w:val="5FE0B942"/>
    <w:rsid w:val="5FE0FB17"/>
    <w:rsid w:val="6009DE20"/>
    <w:rsid w:val="6031083C"/>
    <w:rsid w:val="603F2FA5"/>
    <w:rsid w:val="60725576"/>
    <w:rsid w:val="6073A529"/>
    <w:rsid w:val="609D8463"/>
    <w:rsid w:val="60C9E3AD"/>
    <w:rsid w:val="60D520A4"/>
    <w:rsid w:val="60DB4B8C"/>
    <w:rsid w:val="60DF7048"/>
    <w:rsid w:val="61523C25"/>
    <w:rsid w:val="617C89A3"/>
    <w:rsid w:val="61914908"/>
    <w:rsid w:val="619B1BF8"/>
    <w:rsid w:val="61E43700"/>
    <w:rsid w:val="61F7EBE1"/>
    <w:rsid w:val="620853CD"/>
    <w:rsid w:val="62118A79"/>
    <w:rsid w:val="623FEA74"/>
    <w:rsid w:val="625137C1"/>
    <w:rsid w:val="6297B9A6"/>
    <w:rsid w:val="62A11D22"/>
    <w:rsid w:val="62CB8056"/>
    <w:rsid w:val="62D29B2A"/>
    <w:rsid w:val="62E3BC6B"/>
    <w:rsid w:val="62E73DD9"/>
    <w:rsid w:val="62F211E3"/>
    <w:rsid w:val="62F46C6A"/>
    <w:rsid w:val="62FBB5B1"/>
    <w:rsid w:val="6371E030"/>
    <w:rsid w:val="637743C0"/>
    <w:rsid w:val="638A31E2"/>
    <w:rsid w:val="64047C4B"/>
    <w:rsid w:val="6463B604"/>
    <w:rsid w:val="64793977"/>
    <w:rsid w:val="648F07BF"/>
    <w:rsid w:val="6499D417"/>
    <w:rsid w:val="64BDDCC6"/>
    <w:rsid w:val="64BEA5DA"/>
    <w:rsid w:val="65309B17"/>
    <w:rsid w:val="65AA4C58"/>
    <w:rsid w:val="65C5A841"/>
    <w:rsid w:val="66031B68"/>
    <w:rsid w:val="6629B2A5"/>
    <w:rsid w:val="66466FD7"/>
    <w:rsid w:val="664CC549"/>
    <w:rsid w:val="66622509"/>
    <w:rsid w:val="6670CAFE"/>
    <w:rsid w:val="66B784E6"/>
    <w:rsid w:val="66C0D429"/>
    <w:rsid w:val="66C7C53B"/>
    <w:rsid w:val="66DDFE43"/>
    <w:rsid w:val="66F6E40B"/>
    <w:rsid w:val="6723A3CD"/>
    <w:rsid w:val="6731F602"/>
    <w:rsid w:val="6737CB3E"/>
    <w:rsid w:val="67547677"/>
    <w:rsid w:val="676EAB46"/>
    <w:rsid w:val="67772AE6"/>
    <w:rsid w:val="6813BA90"/>
    <w:rsid w:val="6814A490"/>
    <w:rsid w:val="68538A8C"/>
    <w:rsid w:val="686EE03A"/>
    <w:rsid w:val="687194D2"/>
    <w:rsid w:val="6871FF73"/>
    <w:rsid w:val="687EB420"/>
    <w:rsid w:val="68892983"/>
    <w:rsid w:val="6893567C"/>
    <w:rsid w:val="68D0AAD7"/>
    <w:rsid w:val="68D438DD"/>
    <w:rsid w:val="68E07EA6"/>
    <w:rsid w:val="68F45E92"/>
    <w:rsid w:val="6913F37F"/>
    <w:rsid w:val="6917379D"/>
    <w:rsid w:val="6933EB73"/>
    <w:rsid w:val="69D87694"/>
    <w:rsid w:val="6A017C84"/>
    <w:rsid w:val="6A18670B"/>
    <w:rsid w:val="6A5948C1"/>
    <w:rsid w:val="6A7883AE"/>
    <w:rsid w:val="6A8C1739"/>
    <w:rsid w:val="6AA2CB8B"/>
    <w:rsid w:val="6AA8B699"/>
    <w:rsid w:val="6AD42EE4"/>
    <w:rsid w:val="6AE4AB41"/>
    <w:rsid w:val="6B2FB33A"/>
    <w:rsid w:val="6B35962C"/>
    <w:rsid w:val="6B3CE443"/>
    <w:rsid w:val="6B441D70"/>
    <w:rsid w:val="6B5009AD"/>
    <w:rsid w:val="6B7E8B0A"/>
    <w:rsid w:val="6BAC720C"/>
    <w:rsid w:val="6BBA9AED"/>
    <w:rsid w:val="6BD816AB"/>
    <w:rsid w:val="6C1CE764"/>
    <w:rsid w:val="6C5EBF4D"/>
    <w:rsid w:val="6C94E02D"/>
    <w:rsid w:val="6CB83E30"/>
    <w:rsid w:val="6CC93AB1"/>
    <w:rsid w:val="6D06080F"/>
    <w:rsid w:val="6D4666D5"/>
    <w:rsid w:val="6D66258F"/>
    <w:rsid w:val="6D69D63A"/>
    <w:rsid w:val="6DADDAD9"/>
    <w:rsid w:val="6DAED0EC"/>
    <w:rsid w:val="6DDD7872"/>
    <w:rsid w:val="6DF28F0A"/>
    <w:rsid w:val="6E540E91"/>
    <w:rsid w:val="6E6335D3"/>
    <w:rsid w:val="6EB5C599"/>
    <w:rsid w:val="6ED7E233"/>
    <w:rsid w:val="6EDF8042"/>
    <w:rsid w:val="6F01F5F0"/>
    <w:rsid w:val="6F6E6553"/>
    <w:rsid w:val="6FCC5A1E"/>
    <w:rsid w:val="6FE7C6F2"/>
    <w:rsid w:val="7073B294"/>
    <w:rsid w:val="70CEC769"/>
    <w:rsid w:val="70E1AC88"/>
    <w:rsid w:val="70E23060"/>
    <w:rsid w:val="70EC8388"/>
    <w:rsid w:val="712E5992"/>
    <w:rsid w:val="7181E956"/>
    <w:rsid w:val="7188FFAB"/>
    <w:rsid w:val="719AD695"/>
    <w:rsid w:val="71A2EFD1"/>
    <w:rsid w:val="71C58BB6"/>
    <w:rsid w:val="71F5CEB3"/>
    <w:rsid w:val="71F9EDF1"/>
    <w:rsid w:val="720E31F3"/>
    <w:rsid w:val="7236FE93"/>
    <w:rsid w:val="724E2E0A"/>
    <w:rsid w:val="7252440E"/>
    <w:rsid w:val="725A5D8D"/>
    <w:rsid w:val="725C6724"/>
    <w:rsid w:val="7289B004"/>
    <w:rsid w:val="729B2FC5"/>
    <w:rsid w:val="72BD4747"/>
    <w:rsid w:val="72BF1913"/>
    <w:rsid w:val="72DE66C7"/>
    <w:rsid w:val="72EF0D50"/>
    <w:rsid w:val="73054B48"/>
    <w:rsid w:val="73485934"/>
    <w:rsid w:val="737FA623"/>
    <w:rsid w:val="73A2788F"/>
    <w:rsid w:val="73BE523C"/>
    <w:rsid w:val="73C18727"/>
    <w:rsid w:val="73D2CEF4"/>
    <w:rsid w:val="73D4F34C"/>
    <w:rsid w:val="73E2C1CB"/>
    <w:rsid w:val="74032C1F"/>
    <w:rsid w:val="74187197"/>
    <w:rsid w:val="745917A8"/>
    <w:rsid w:val="7490C4DD"/>
    <w:rsid w:val="74AA444C"/>
    <w:rsid w:val="74AFED10"/>
    <w:rsid w:val="74BFCE93"/>
    <w:rsid w:val="74D32C41"/>
    <w:rsid w:val="752AD42C"/>
    <w:rsid w:val="75442F2B"/>
    <w:rsid w:val="75713774"/>
    <w:rsid w:val="758BFC2D"/>
    <w:rsid w:val="763A9733"/>
    <w:rsid w:val="765A74C2"/>
    <w:rsid w:val="768CFC47"/>
    <w:rsid w:val="7695FB7F"/>
    <w:rsid w:val="76B99418"/>
    <w:rsid w:val="76C0D77E"/>
    <w:rsid w:val="76C63FC7"/>
    <w:rsid w:val="76C76FB2"/>
    <w:rsid w:val="76E2A4A1"/>
    <w:rsid w:val="77319513"/>
    <w:rsid w:val="7747EF2D"/>
    <w:rsid w:val="77663342"/>
    <w:rsid w:val="776DF64B"/>
    <w:rsid w:val="77835235"/>
    <w:rsid w:val="77BD3F37"/>
    <w:rsid w:val="77E40985"/>
    <w:rsid w:val="7806F2AC"/>
    <w:rsid w:val="7812059F"/>
    <w:rsid w:val="781754B4"/>
    <w:rsid w:val="7822B462"/>
    <w:rsid w:val="782968CC"/>
    <w:rsid w:val="7861D2DE"/>
    <w:rsid w:val="78847911"/>
    <w:rsid w:val="78864D29"/>
    <w:rsid w:val="789534E7"/>
    <w:rsid w:val="78ED4245"/>
    <w:rsid w:val="78F341BB"/>
    <w:rsid w:val="78F63351"/>
    <w:rsid w:val="78FCC3F8"/>
    <w:rsid w:val="7938F690"/>
    <w:rsid w:val="79398277"/>
    <w:rsid w:val="7961B44E"/>
    <w:rsid w:val="797DB2C2"/>
    <w:rsid w:val="79EFA5C1"/>
    <w:rsid w:val="79F905C5"/>
    <w:rsid w:val="7A247E10"/>
    <w:rsid w:val="7A2917C2"/>
    <w:rsid w:val="7A2ABF3C"/>
    <w:rsid w:val="7A7136AB"/>
    <w:rsid w:val="7A9CAD72"/>
    <w:rsid w:val="7AA7B47E"/>
    <w:rsid w:val="7AAD4EFD"/>
    <w:rsid w:val="7AC0D9EA"/>
    <w:rsid w:val="7AE8550F"/>
    <w:rsid w:val="7B0D50E7"/>
    <w:rsid w:val="7B651429"/>
    <w:rsid w:val="7BAFA75B"/>
    <w:rsid w:val="7BB615C4"/>
    <w:rsid w:val="7BE2A303"/>
    <w:rsid w:val="7C14D720"/>
    <w:rsid w:val="7C251F8A"/>
    <w:rsid w:val="7C37CE1B"/>
    <w:rsid w:val="7C3EA8D5"/>
    <w:rsid w:val="7C57C320"/>
    <w:rsid w:val="7C6D4DD9"/>
    <w:rsid w:val="7CDB1E3D"/>
    <w:rsid w:val="7CF1BF4D"/>
    <w:rsid w:val="7D7C4959"/>
    <w:rsid w:val="7DA42DE4"/>
    <w:rsid w:val="7DBA4204"/>
    <w:rsid w:val="7DCD2A6B"/>
    <w:rsid w:val="7DE37CDA"/>
    <w:rsid w:val="7DE3CAF2"/>
    <w:rsid w:val="7DE53EF5"/>
    <w:rsid w:val="7E11D8FD"/>
    <w:rsid w:val="7EDEEB6E"/>
    <w:rsid w:val="7F2D3A75"/>
    <w:rsid w:val="7F391589"/>
    <w:rsid w:val="7F6F6EDD"/>
    <w:rsid w:val="7F8F6E84"/>
    <w:rsid w:val="7FB38A70"/>
    <w:rsid w:val="7FD0FF0C"/>
    <w:rsid w:val="7FF2C6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42F4D"/>
  <w15:chartTrackingRefBased/>
  <w15:docId w15:val="{80B032A8-DD44-40AA-9653-9BB99B54D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3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sid w:val="00326F1F"/>
    <w:rPr>
      <w:color w:val="0000FF"/>
      <w:u w:val="single"/>
    </w:rPr>
  </w:style>
  <w:style w:type="paragraph" w:styleId="NormalWeb">
    <w:name w:val="Normal (Web)"/>
    <w:basedOn w:val="Normal"/>
    <w:uiPriority w:val="99"/>
    <w:unhideWhenUsed/>
    <w:rsid w:val="00326F1F"/>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326F1F"/>
    <w:rPr>
      <w:b/>
      <w:bCs/>
    </w:rPr>
  </w:style>
  <w:style w:type="character" w:styleId="Emphasis">
    <w:name w:val="Emphasis"/>
    <w:basedOn w:val="DefaultParagraphFont"/>
    <w:uiPriority w:val="20"/>
    <w:qFormat/>
    <w:rsid w:val="00326F1F"/>
    <w:rPr>
      <w:i/>
      <w:iCs/>
    </w:rPr>
  </w:style>
  <w:style w:type="character" w:styleId="FollowedHyperlink">
    <w:name w:val="FollowedHyperlink"/>
    <w:basedOn w:val="DefaultParagraphFont"/>
    <w:uiPriority w:val="99"/>
    <w:semiHidden/>
    <w:unhideWhenUsed/>
    <w:rsid w:val="00125872"/>
    <w:rPr>
      <w:color w:val="954F72" w:themeColor="followedHyperlink"/>
      <w:u w:val="single"/>
    </w:rPr>
  </w:style>
  <w:style w:type="character" w:styleId="UnresolvedMention">
    <w:name w:val="Unresolved Mention"/>
    <w:basedOn w:val="DefaultParagraphFont"/>
    <w:uiPriority w:val="99"/>
    <w:semiHidden/>
    <w:unhideWhenUsed/>
    <w:rsid w:val="00253B66"/>
    <w:rPr>
      <w:color w:val="605E5C"/>
      <w:shd w:val="clear" w:color="auto" w:fill="E1DFDD"/>
    </w:rPr>
  </w:style>
  <w:style w:type="paragraph" w:customStyle="1" w:styleId="paragraph">
    <w:name w:val="paragraph"/>
    <w:basedOn w:val="Normal"/>
    <w:rsid w:val="00C30C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C30C00"/>
  </w:style>
  <w:style w:type="character" w:customStyle="1" w:styleId="eop">
    <w:name w:val="eop"/>
    <w:basedOn w:val="DefaultParagraphFont"/>
    <w:rsid w:val="00C30C00"/>
  </w:style>
  <w:style w:type="character" w:customStyle="1" w:styleId="superscript">
    <w:name w:val="superscript"/>
    <w:basedOn w:val="DefaultParagraphFont"/>
    <w:rsid w:val="00034DFD"/>
  </w:style>
  <w:style w:type="character" w:customStyle="1" w:styleId="scxw113776081">
    <w:name w:val="scxw113776081"/>
    <w:basedOn w:val="DefaultParagraphFont"/>
    <w:rsid w:val="00034DFD"/>
  </w:style>
  <w:style w:type="character" w:styleId="CommentReference">
    <w:name w:val="annotation reference"/>
    <w:basedOn w:val="DefaultParagraphFont"/>
    <w:uiPriority w:val="99"/>
    <w:semiHidden/>
    <w:unhideWhenUsed/>
    <w:rsid w:val="0017032D"/>
    <w:rPr>
      <w:sz w:val="16"/>
      <w:szCs w:val="16"/>
    </w:rPr>
  </w:style>
  <w:style w:type="paragraph" w:styleId="CommentText">
    <w:name w:val="annotation text"/>
    <w:basedOn w:val="Normal"/>
    <w:link w:val="CommentTextChar"/>
    <w:uiPriority w:val="99"/>
    <w:unhideWhenUsed/>
    <w:rsid w:val="0017032D"/>
    <w:pPr>
      <w:spacing w:line="240" w:lineRule="auto"/>
    </w:pPr>
    <w:rPr>
      <w:sz w:val="20"/>
      <w:szCs w:val="20"/>
    </w:rPr>
  </w:style>
  <w:style w:type="character" w:customStyle="1" w:styleId="CommentTextChar">
    <w:name w:val="Comment Text Char"/>
    <w:basedOn w:val="DefaultParagraphFont"/>
    <w:link w:val="CommentText"/>
    <w:uiPriority w:val="99"/>
    <w:rsid w:val="0017032D"/>
    <w:rPr>
      <w:sz w:val="20"/>
      <w:szCs w:val="20"/>
    </w:rPr>
  </w:style>
  <w:style w:type="paragraph" w:styleId="CommentSubject">
    <w:name w:val="annotation subject"/>
    <w:basedOn w:val="CommentText"/>
    <w:next w:val="CommentText"/>
    <w:link w:val="CommentSubjectChar"/>
    <w:uiPriority w:val="99"/>
    <w:semiHidden/>
    <w:unhideWhenUsed/>
    <w:rsid w:val="0017032D"/>
    <w:rPr>
      <w:b/>
      <w:bCs/>
    </w:rPr>
  </w:style>
  <w:style w:type="character" w:customStyle="1" w:styleId="CommentSubjectChar">
    <w:name w:val="Comment Subject Char"/>
    <w:basedOn w:val="CommentTextChar"/>
    <w:link w:val="CommentSubject"/>
    <w:uiPriority w:val="99"/>
    <w:semiHidden/>
    <w:rsid w:val="0017032D"/>
    <w:rPr>
      <w:b/>
      <w:bCs/>
      <w:sz w:val="20"/>
      <w:szCs w:val="20"/>
    </w:rPr>
  </w:style>
  <w:style w:type="paragraph" w:styleId="Revision">
    <w:name w:val="Revision"/>
    <w:hidden/>
    <w:uiPriority w:val="99"/>
    <w:semiHidden/>
    <w:rsid w:val="00DC50CE"/>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430029">
      <w:bodyDiv w:val="1"/>
      <w:marLeft w:val="0"/>
      <w:marRight w:val="0"/>
      <w:marTop w:val="0"/>
      <w:marBottom w:val="0"/>
      <w:divBdr>
        <w:top w:val="none" w:sz="0" w:space="0" w:color="auto"/>
        <w:left w:val="none" w:sz="0" w:space="0" w:color="auto"/>
        <w:bottom w:val="none" w:sz="0" w:space="0" w:color="auto"/>
        <w:right w:val="none" w:sz="0" w:space="0" w:color="auto"/>
      </w:divBdr>
    </w:div>
    <w:div w:id="427386234">
      <w:bodyDiv w:val="1"/>
      <w:marLeft w:val="0"/>
      <w:marRight w:val="0"/>
      <w:marTop w:val="0"/>
      <w:marBottom w:val="0"/>
      <w:divBdr>
        <w:top w:val="none" w:sz="0" w:space="0" w:color="auto"/>
        <w:left w:val="none" w:sz="0" w:space="0" w:color="auto"/>
        <w:bottom w:val="none" w:sz="0" w:space="0" w:color="auto"/>
        <w:right w:val="none" w:sz="0" w:space="0" w:color="auto"/>
      </w:divBdr>
      <w:divsChild>
        <w:div w:id="1341548005">
          <w:marLeft w:val="0"/>
          <w:marRight w:val="0"/>
          <w:marTop w:val="0"/>
          <w:marBottom w:val="0"/>
          <w:divBdr>
            <w:top w:val="none" w:sz="0" w:space="0" w:color="auto"/>
            <w:left w:val="none" w:sz="0" w:space="0" w:color="auto"/>
            <w:bottom w:val="none" w:sz="0" w:space="0" w:color="auto"/>
            <w:right w:val="none" w:sz="0" w:space="0" w:color="auto"/>
          </w:divBdr>
        </w:div>
        <w:div w:id="1819102846">
          <w:marLeft w:val="0"/>
          <w:marRight w:val="0"/>
          <w:marTop w:val="0"/>
          <w:marBottom w:val="0"/>
          <w:divBdr>
            <w:top w:val="none" w:sz="0" w:space="0" w:color="auto"/>
            <w:left w:val="none" w:sz="0" w:space="0" w:color="auto"/>
            <w:bottom w:val="none" w:sz="0" w:space="0" w:color="auto"/>
            <w:right w:val="none" w:sz="0" w:space="0" w:color="auto"/>
          </w:divBdr>
        </w:div>
      </w:divsChild>
    </w:div>
    <w:div w:id="549195598">
      <w:bodyDiv w:val="1"/>
      <w:marLeft w:val="0"/>
      <w:marRight w:val="0"/>
      <w:marTop w:val="0"/>
      <w:marBottom w:val="0"/>
      <w:divBdr>
        <w:top w:val="none" w:sz="0" w:space="0" w:color="auto"/>
        <w:left w:val="none" w:sz="0" w:space="0" w:color="auto"/>
        <w:bottom w:val="none" w:sz="0" w:space="0" w:color="auto"/>
        <w:right w:val="none" w:sz="0" w:space="0" w:color="auto"/>
      </w:divBdr>
      <w:divsChild>
        <w:div w:id="23555254">
          <w:marLeft w:val="0"/>
          <w:marRight w:val="0"/>
          <w:marTop w:val="0"/>
          <w:marBottom w:val="0"/>
          <w:divBdr>
            <w:top w:val="none" w:sz="0" w:space="0" w:color="auto"/>
            <w:left w:val="none" w:sz="0" w:space="0" w:color="auto"/>
            <w:bottom w:val="none" w:sz="0" w:space="0" w:color="auto"/>
            <w:right w:val="none" w:sz="0" w:space="0" w:color="auto"/>
          </w:divBdr>
          <w:divsChild>
            <w:div w:id="175654445">
              <w:marLeft w:val="0"/>
              <w:marRight w:val="0"/>
              <w:marTop w:val="0"/>
              <w:marBottom w:val="0"/>
              <w:divBdr>
                <w:top w:val="none" w:sz="0" w:space="0" w:color="auto"/>
                <w:left w:val="none" w:sz="0" w:space="0" w:color="auto"/>
                <w:bottom w:val="none" w:sz="0" w:space="0" w:color="auto"/>
                <w:right w:val="none" w:sz="0" w:space="0" w:color="auto"/>
              </w:divBdr>
            </w:div>
            <w:div w:id="309748649">
              <w:marLeft w:val="0"/>
              <w:marRight w:val="0"/>
              <w:marTop w:val="0"/>
              <w:marBottom w:val="0"/>
              <w:divBdr>
                <w:top w:val="none" w:sz="0" w:space="0" w:color="auto"/>
                <w:left w:val="none" w:sz="0" w:space="0" w:color="auto"/>
                <w:bottom w:val="none" w:sz="0" w:space="0" w:color="auto"/>
                <w:right w:val="none" w:sz="0" w:space="0" w:color="auto"/>
              </w:divBdr>
            </w:div>
            <w:div w:id="403840334">
              <w:marLeft w:val="0"/>
              <w:marRight w:val="0"/>
              <w:marTop w:val="0"/>
              <w:marBottom w:val="0"/>
              <w:divBdr>
                <w:top w:val="none" w:sz="0" w:space="0" w:color="auto"/>
                <w:left w:val="none" w:sz="0" w:space="0" w:color="auto"/>
                <w:bottom w:val="none" w:sz="0" w:space="0" w:color="auto"/>
                <w:right w:val="none" w:sz="0" w:space="0" w:color="auto"/>
              </w:divBdr>
            </w:div>
            <w:div w:id="804734766">
              <w:marLeft w:val="0"/>
              <w:marRight w:val="0"/>
              <w:marTop w:val="0"/>
              <w:marBottom w:val="0"/>
              <w:divBdr>
                <w:top w:val="none" w:sz="0" w:space="0" w:color="auto"/>
                <w:left w:val="none" w:sz="0" w:space="0" w:color="auto"/>
                <w:bottom w:val="none" w:sz="0" w:space="0" w:color="auto"/>
                <w:right w:val="none" w:sz="0" w:space="0" w:color="auto"/>
              </w:divBdr>
            </w:div>
            <w:div w:id="835851162">
              <w:marLeft w:val="0"/>
              <w:marRight w:val="0"/>
              <w:marTop w:val="0"/>
              <w:marBottom w:val="0"/>
              <w:divBdr>
                <w:top w:val="none" w:sz="0" w:space="0" w:color="auto"/>
                <w:left w:val="none" w:sz="0" w:space="0" w:color="auto"/>
                <w:bottom w:val="none" w:sz="0" w:space="0" w:color="auto"/>
                <w:right w:val="none" w:sz="0" w:space="0" w:color="auto"/>
              </w:divBdr>
            </w:div>
            <w:div w:id="940717832">
              <w:marLeft w:val="0"/>
              <w:marRight w:val="0"/>
              <w:marTop w:val="0"/>
              <w:marBottom w:val="0"/>
              <w:divBdr>
                <w:top w:val="none" w:sz="0" w:space="0" w:color="auto"/>
                <w:left w:val="none" w:sz="0" w:space="0" w:color="auto"/>
                <w:bottom w:val="none" w:sz="0" w:space="0" w:color="auto"/>
                <w:right w:val="none" w:sz="0" w:space="0" w:color="auto"/>
              </w:divBdr>
            </w:div>
            <w:div w:id="1037657357">
              <w:marLeft w:val="0"/>
              <w:marRight w:val="0"/>
              <w:marTop w:val="0"/>
              <w:marBottom w:val="0"/>
              <w:divBdr>
                <w:top w:val="none" w:sz="0" w:space="0" w:color="auto"/>
                <w:left w:val="none" w:sz="0" w:space="0" w:color="auto"/>
                <w:bottom w:val="none" w:sz="0" w:space="0" w:color="auto"/>
                <w:right w:val="none" w:sz="0" w:space="0" w:color="auto"/>
              </w:divBdr>
            </w:div>
            <w:div w:id="1056706249">
              <w:marLeft w:val="0"/>
              <w:marRight w:val="0"/>
              <w:marTop w:val="0"/>
              <w:marBottom w:val="0"/>
              <w:divBdr>
                <w:top w:val="none" w:sz="0" w:space="0" w:color="auto"/>
                <w:left w:val="none" w:sz="0" w:space="0" w:color="auto"/>
                <w:bottom w:val="none" w:sz="0" w:space="0" w:color="auto"/>
                <w:right w:val="none" w:sz="0" w:space="0" w:color="auto"/>
              </w:divBdr>
            </w:div>
            <w:div w:id="1110122718">
              <w:marLeft w:val="0"/>
              <w:marRight w:val="0"/>
              <w:marTop w:val="0"/>
              <w:marBottom w:val="0"/>
              <w:divBdr>
                <w:top w:val="none" w:sz="0" w:space="0" w:color="auto"/>
                <w:left w:val="none" w:sz="0" w:space="0" w:color="auto"/>
                <w:bottom w:val="none" w:sz="0" w:space="0" w:color="auto"/>
                <w:right w:val="none" w:sz="0" w:space="0" w:color="auto"/>
              </w:divBdr>
            </w:div>
            <w:div w:id="1390497913">
              <w:marLeft w:val="0"/>
              <w:marRight w:val="0"/>
              <w:marTop w:val="0"/>
              <w:marBottom w:val="0"/>
              <w:divBdr>
                <w:top w:val="none" w:sz="0" w:space="0" w:color="auto"/>
                <w:left w:val="none" w:sz="0" w:space="0" w:color="auto"/>
                <w:bottom w:val="none" w:sz="0" w:space="0" w:color="auto"/>
                <w:right w:val="none" w:sz="0" w:space="0" w:color="auto"/>
              </w:divBdr>
            </w:div>
            <w:div w:id="1563557934">
              <w:marLeft w:val="0"/>
              <w:marRight w:val="0"/>
              <w:marTop w:val="0"/>
              <w:marBottom w:val="0"/>
              <w:divBdr>
                <w:top w:val="none" w:sz="0" w:space="0" w:color="auto"/>
                <w:left w:val="none" w:sz="0" w:space="0" w:color="auto"/>
                <w:bottom w:val="none" w:sz="0" w:space="0" w:color="auto"/>
                <w:right w:val="none" w:sz="0" w:space="0" w:color="auto"/>
              </w:divBdr>
            </w:div>
            <w:div w:id="1657108448">
              <w:marLeft w:val="0"/>
              <w:marRight w:val="0"/>
              <w:marTop w:val="0"/>
              <w:marBottom w:val="0"/>
              <w:divBdr>
                <w:top w:val="none" w:sz="0" w:space="0" w:color="auto"/>
                <w:left w:val="none" w:sz="0" w:space="0" w:color="auto"/>
                <w:bottom w:val="none" w:sz="0" w:space="0" w:color="auto"/>
                <w:right w:val="none" w:sz="0" w:space="0" w:color="auto"/>
              </w:divBdr>
            </w:div>
            <w:div w:id="20905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4518">
      <w:bodyDiv w:val="1"/>
      <w:marLeft w:val="0"/>
      <w:marRight w:val="0"/>
      <w:marTop w:val="0"/>
      <w:marBottom w:val="0"/>
      <w:divBdr>
        <w:top w:val="none" w:sz="0" w:space="0" w:color="auto"/>
        <w:left w:val="none" w:sz="0" w:space="0" w:color="auto"/>
        <w:bottom w:val="none" w:sz="0" w:space="0" w:color="auto"/>
        <w:right w:val="none" w:sz="0" w:space="0" w:color="auto"/>
      </w:divBdr>
    </w:div>
    <w:div w:id="879318153">
      <w:bodyDiv w:val="1"/>
      <w:marLeft w:val="0"/>
      <w:marRight w:val="0"/>
      <w:marTop w:val="0"/>
      <w:marBottom w:val="0"/>
      <w:divBdr>
        <w:top w:val="none" w:sz="0" w:space="0" w:color="auto"/>
        <w:left w:val="none" w:sz="0" w:space="0" w:color="auto"/>
        <w:bottom w:val="none" w:sz="0" w:space="0" w:color="auto"/>
        <w:right w:val="none" w:sz="0" w:space="0" w:color="auto"/>
      </w:divBdr>
    </w:div>
    <w:div w:id="963999043">
      <w:bodyDiv w:val="1"/>
      <w:marLeft w:val="0"/>
      <w:marRight w:val="0"/>
      <w:marTop w:val="0"/>
      <w:marBottom w:val="0"/>
      <w:divBdr>
        <w:top w:val="none" w:sz="0" w:space="0" w:color="auto"/>
        <w:left w:val="none" w:sz="0" w:space="0" w:color="auto"/>
        <w:bottom w:val="none" w:sz="0" w:space="0" w:color="auto"/>
        <w:right w:val="none" w:sz="0" w:space="0" w:color="auto"/>
      </w:divBdr>
    </w:div>
    <w:div w:id="1013411516">
      <w:bodyDiv w:val="1"/>
      <w:marLeft w:val="0"/>
      <w:marRight w:val="0"/>
      <w:marTop w:val="0"/>
      <w:marBottom w:val="0"/>
      <w:divBdr>
        <w:top w:val="none" w:sz="0" w:space="0" w:color="auto"/>
        <w:left w:val="none" w:sz="0" w:space="0" w:color="auto"/>
        <w:bottom w:val="none" w:sz="0" w:space="0" w:color="auto"/>
        <w:right w:val="none" w:sz="0" w:space="0" w:color="auto"/>
      </w:divBdr>
      <w:divsChild>
        <w:div w:id="1015888571">
          <w:marLeft w:val="0"/>
          <w:marRight w:val="0"/>
          <w:marTop w:val="0"/>
          <w:marBottom w:val="0"/>
          <w:divBdr>
            <w:top w:val="none" w:sz="0" w:space="0" w:color="auto"/>
            <w:left w:val="none" w:sz="0" w:space="0" w:color="auto"/>
            <w:bottom w:val="none" w:sz="0" w:space="0" w:color="auto"/>
            <w:right w:val="none" w:sz="0" w:space="0" w:color="auto"/>
          </w:divBdr>
        </w:div>
      </w:divsChild>
    </w:div>
    <w:div w:id="1527137367">
      <w:bodyDiv w:val="1"/>
      <w:marLeft w:val="0"/>
      <w:marRight w:val="0"/>
      <w:marTop w:val="0"/>
      <w:marBottom w:val="0"/>
      <w:divBdr>
        <w:top w:val="none" w:sz="0" w:space="0" w:color="auto"/>
        <w:left w:val="none" w:sz="0" w:space="0" w:color="auto"/>
        <w:bottom w:val="none" w:sz="0" w:space="0" w:color="auto"/>
        <w:right w:val="none" w:sz="0" w:space="0" w:color="auto"/>
      </w:divBdr>
    </w:div>
    <w:div w:id="1738672898">
      <w:bodyDiv w:val="1"/>
      <w:marLeft w:val="0"/>
      <w:marRight w:val="0"/>
      <w:marTop w:val="0"/>
      <w:marBottom w:val="0"/>
      <w:divBdr>
        <w:top w:val="none" w:sz="0" w:space="0" w:color="auto"/>
        <w:left w:val="none" w:sz="0" w:space="0" w:color="auto"/>
        <w:bottom w:val="none" w:sz="0" w:space="0" w:color="auto"/>
        <w:right w:val="none" w:sz="0" w:space="0" w:color="auto"/>
      </w:divBdr>
      <w:divsChild>
        <w:div w:id="1149861079">
          <w:marLeft w:val="0"/>
          <w:marRight w:val="0"/>
          <w:marTop w:val="0"/>
          <w:marBottom w:val="0"/>
          <w:divBdr>
            <w:top w:val="none" w:sz="0" w:space="0" w:color="auto"/>
            <w:left w:val="none" w:sz="0" w:space="0" w:color="auto"/>
            <w:bottom w:val="none" w:sz="0" w:space="0" w:color="auto"/>
            <w:right w:val="none" w:sz="0" w:space="0" w:color="auto"/>
          </w:divBdr>
          <w:divsChild>
            <w:div w:id="469636585">
              <w:marLeft w:val="0"/>
              <w:marRight w:val="0"/>
              <w:marTop w:val="0"/>
              <w:marBottom w:val="0"/>
              <w:divBdr>
                <w:top w:val="none" w:sz="0" w:space="0" w:color="auto"/>
                <w:left w:val="none" w:sz="0" w:space="0" w:color="auto"/>
                <w:bottom w:val="none" w:sz="0" w:space="0" w:color="auto"/>
                <w:right w:val="none" w:sz="0" w:space="0" w:color="auto"/>
              </w:divBdr>
              <w:divsChild>
                <w:div w:id="10688251">
                  <w:marLeft w:val="0"/>
                  <w:marRight w:val="0"/>
                  <w:marTop w:val="0"/>
                  <w:marBottom w:val="0"/>
                  <w:divBdr>
                    <w:top w:val="none" w:sz="0" w:space="0" w:color="auto"/>
                    <w:left w:val="none" w:sz="0" w:space="0" w:color="auto"/>
                    <w:bottom w:val="none" w:sz="0" w:space="0" w:color="auto"/>
                    <w:right w:val="none" w:sz="0" w:space="0" w:color="auto"/>
                  </w:divBdr>
                </w:div>
                <w:div w:id="385565689">
                  <w:marLeft w:val="0"/>
                  <w:marRight w:val="0"/>
                  <w:marTop w:val="0"/>
                  <w:marBottom w:val="0"/>
                  <w:divBdr>
                    <w:top w:val="none" w:sz="0" w:space="0" w:color="auto"/>
                    <w:left w:val="none" w:sz="0" w:space="0" w:color="auto"/>
                    <w:bottom w:val="none" w:sz="0" w:space="0" w:color="auto"/>
                    <w:right w:val="none" w:sz="0" w:space="0" w:color="auto"/>
                  </w:divBdr>
                </w:div>
              </w:divsChild>
            </w:div>
            <w:div w:id="1126000072">
              <w:marLeft w:val="0"/>
              <w:marRight w:val="0"/>
              <w:marTop w:val="0"/>
              <w:marBottom w:val="0"/>
              <w:divBdr>
                <w:top w:val="none" w:sz="0" w:space="0" w:color="auto"/>
                <w:left w:val="none" w:sz="0" w:space="0" w:color="auto"/>
                <w:bottom w:val="none" w:sz="0" w:space="0" w:color="auto"/>
                <w:right w:val="none" w:sz="0" w:space="0" w:color="auto"/>
              </w:divBdr>
              <w:divsChild>
                <w:div w:id="2062971216">
                  <w:marLeft w:val="0"/>
                  <w:marRight w:val="0"/>
                  <w:marTop w:val="0"/>
                  <w:marBottom w:val="0"/>
                  <w:divBdr>
                    <w:top w:val="none" w:sz="0" w:space="0" w:color="auto"/>
                    <w:left w:val="none" w:sz="0" w:space="0" w:color="auto"/>
                    <w:bottom w:val="none" w:sz="0" w:space="0" w:color="auto"/>
                    <w:right w:val="none" w:sz="0" w:space="0" w:color="auto"/>
                  </w:divBdr>
                </w:div>
              </w:divsChild>
            </w:div>
            <w:div w:id="1141921660">
              <w:marLeft w:val="0"/>
              <w:marRight w:val="0"/>
              <w:marTop w:val="0"/>
              <w:marBottom w:val="0"/>
              <w:divBdr>
                <w:top w:val="none" w:sz="0" w:space="0" w:color="auto"/>
                <w:left w:val="none" w:sz="0" w:space="0" w:color="auto"/>
                <w:bottom w:val="none" w:sz="0" w:space="0" w:color="auto"/>
                <w:right w:val="none" w:sz="0" w:space="0" w:color="auto"/>
              </w:divBdr>
              <w:divsChild>
                <w:div w:id="14629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pillsbury@thevisioncouncil.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hevisioncouncil.org/research-repor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0A27DE05EF144EBEDCC61742B90C1E" ma:contentTypeVersion="15" ma:contentTypeDescription="Create a new document." ma:contentTypeScope="" ma:versionID="5ea7f175e61770f90cdae866d62694ee">
  <xsd:schema xmlns:xsd="http://www.w3.org/2001/XMLSchema" xmlns:xs="http://www.w3.org/2001/XMLSchema" xmlns:p="http://schemas.microsoft.com/office/2006/metadata/properties" xmlns:ns2="c3e760cc-e659-434f-bfcc-19c33d677e38" xmlns:ns3="4c2c4a66-8237-469c-a026-3e15898a45ac" targetNamespace="http://schemas.microsoft.com/office/2006/metadata/properties" ma:root="true" ma:fieldsID="c528eae99cd399f1c1f8c30cdbfefd91" ns2:_="" ns3:_="">
    <xsd:import namespace="c3e760cc-e659-434f-bfcc-19c33d677e38"/>
    <xsd:import namespace="4c2c4a66-8237-469c-a026-3e15898a45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760cc-e659-434f-bfcc-19c33d677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5d42394-2afb-4cd2-be99-279ce41140a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2c4a66-8237-469c-a026-3e15898a45a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a13dc25-1c4e-42ae-a120-c04d97ffab13}" ma:internalName="TaxCatchAll" ma:showField="CatchAllData" ma:web="4c2c4a66-8237-469c-a026-3e15898a45a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e760cc-e659-434f-bfcc-19c33d677e38">
      <Terms xmlns="http://schemas.microsoft.com/office/infopath/2007/PartnerControls"/>
    </lcf76f155ced4ddcb4097134ff3c332f>
    <TaxCatchAll xmlns="4c2c4a66-8237-469c-a026-3e15898a45ac"/>
    <MediaLengthInSeconds xmlns="c3e760cc-e659-434f-bfcc-19c33d677e38" xsi:nil="true"/>
  </documentManagement>
</p:properties>
</file>

<file path=customXml/itemProps1.xml><?xml version="1.0" encoding="utf-8"?>
<ds:datastoreItem xmlns:ds="http://schemas.openxmlformats.org/officeDocument/2006/customXml" ds:itemID="{E829D178-51FC-4E8A-8722-129843809E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760cc-e659-434f-bfcc-19c33d677e38"/>
    <ds:schemaRef ds:uri="4c2c4a66-8237-469c-a026-3e15898a4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90627E-5702-4C07-8A2F-8133967FFEC0}">
  <ds:schemaRefs>
    <ds:schemaRef ds:uri="http://schemas.microsoft.com/sharepoint/v3/contenttype/forms"/>
  </ds:schemaRefs>
</ds:datastoreItem>
</file>

<file path=customXml/itemProps3.xml><?xml version="1.0" encoding="utf-8"?>
<ds:datastoreItem xmlns:ds="http://schemas.openxmlformats.org/officeDocument/2006/customXml" ds:itemID="{99732FAD-95B2-C44F-A25F-805176BA67EF}">
  <ds:schemaRefs>
    <ds:schemaRef ds:uri="http://schemas.openxmlformats.org/officeDocument/2006/bibliography"/>
  </ds:schemaRefs>
</ds:datastoreItem>
</file>

<file path=customXml/itemProps4.xml><?xml version="1.0" encoding="utf-8"?>
<ds:datastoreItem xmlns:ds="http://schemas.openxmlformats.org/officeDocument/2006/customXml" ds:itemID="{0C34E0D3-53B0-40C4-9D45-20DFD29A78C9}">
  <ds:schemaRefs>
    <ds:schemaRef ds:uri="http://purl.org/dc/terms/"/>
    <ds:schemaRef ds:uri="http://schemas.openxmlformats.org/package/2006/metadata/core-properties"/>
    <ds:schemaRef ds:uri="http://purl.org/dc/dcmitype/"/>
    <ds:schemaRef ds:uri="http://schemas.microsoft.com/office/2006/documentManagement/types"/>
    <ds:schemaRef ds:uri="4c2c4a66-8237-469c-a026-3e15898a45ac"/>
    <ds:schemaRef ds:uri="http://www.w3.org/XML/1998/namespace"/>
    <ds:schemaRef ds:uri="http://schemas.microsoft.com/office/infopath/2007/PartnerControls"/>
    <ds:schemaRef ds:uri="c3e760cc-e659-434f-bfcc-19c33d677e38"/>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473</Words>
  <Characters>2701</Characters>
  <Application>Microsoft Office Word</Application>
  <DocSecurity>0</DocSecurity>
  <Lines>22</Lines>
  <Paragraphs>6</Paragraphs>
  <ScaleCrop>false</ScaleCrop>
  <Company/>
  <LinksUpToDate>false</LinksUpToDate>
  <CharactersWithSpaces>3168</CharactersWithSpaces>
  <SharedDoc>false</SharedDoc>
  <HLinks>
    <vt:vector size="18" baseType="variant">
      <vt:variant>
        <vt:i4>5963788</vt:i4>
      </vt:variant>
      <vt:variant>
        <vt:i4>6</vt:i4>
      </vt:variant>
      <vt:variant>
        <vt:i4>0</vt:i4>
      </vt:variant>
      <vt:variant>
        <vt:i4>5</vt:i4>
      </vt:variant>
      <vt:variant>
        <vt:lpwstr>https://thevisioncouncil.org/optical-market-research</vt:lpwstr>
      </vt:variant>
      <vt:variant>
        <vt:lpwstr/>
      </vt:variant>
      <vt:variant>
        <vt:i4>5374030</vt:i4>
      </vt:variant>
      <vt:variant>
        <vt:i4>3</vt:i4>
      </vt:variant>
      <vt:variant>
        <vt:i4>0</vt:i4>
      </vt:variant>
      <vt:variant>
        <vt:i4>5</vt:i4>
      </vt:variant>
      <vt:variant>
        <vt:lpwstr>https://thevisioncouncil.org/research-reports</vt:lpwstr>
      </vt:variant>
      <vt:variant>
        <vt:lpwstr/>
      </vt:variant>
      <vt:variant>
        <vt:i4>4653154</vt:i4>
      </vt:variant>
      <vt:variant>
        <vt:i4>0</vt:i4>
      </vt:variant>
      <vt:variant>
        <vt:i4>0</vt:i4>
      </vt:variant>
      <vt:variant>
        <vt:i4>5</vt:i4>
      </vt:variant>
      <vt:variant>
        <vt:lpwstr>mailto:cpillsbury@thevisioncouncil.org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Rakus</dc:creator>
  <cp:keywords/>
  <dc:description/>
  <cp:lastModifiedBy>Tori Hyndman</cp:lastModifiedBy>
  <cp:revision>2</cp:revision>
  <cp:lastPrinted>2022-12-29T20:44:00Z</cp:lastPrinted>
  <dcterms:created xsi:type="dcterms:W3CDTF">2023-06-15T18:37:00Z</dcterms:created>
  <dcterms:modified xsi:type="dcterms:W3CDTF">2023-06-15T18:37:00Z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0x0101002E0A27DE05EF144EBEDCC61742B90C1E</vt:lpwstr>
  </property>
  <property fmtid="{D5CDD505-2E9C-101B-9397-08002B2CF9AE}" pid="3" name="MediaServiceImageTags">
    <vt:lpwstr/>
  </property>
  <property fmtid="{D5CDD505-2E9C-101B-9397-08002B2CF9AE}" pid="4" name="Order">
    <vt:r8>722100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